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A2FE93" w14:textId="76515B96" w:rsidR="000B6D19" w:rsidRPr="000B6D19" w:rsidRDefault="000B6D19" w:rsidP="000B6D19">
      <w:pPr>
        <w:spacing w:before="77"/>
        <w:ind w:left="3451" w:right="3390"/>
        <w:jc w:val="center"/>
        <w:rPr>
          <w:b/>
          <w:sz w:val="40"/>
          <w:lang w:val="ga-IE"/>
        </w:rPr>
      </w:pPr>
      <w:proofErr w:type="spellStart"/>
      <w:r>
        <w:rPr>
          <w:b/>
          <w:w w:val="95"/>
          <w:sz w:val="40"/>
        </w:rPr>
        <w:t>Breifne</w:t>
      </w:r>
      <w:proofErr w:type="spellEnd"/>
      <w:r>
        <w:rPr>
          <w:b/>
          <w:w w:val="95"/>
          <w:sz w:val="40"/>
        </w:rPr>
        <w:t xml:space="preserve"> 201</w:t>
      </w:r>
      <w:r>
        <w:rPr>
          <w:b/>
          <w:w w:val="95"/>
          <w:sz w:val="40"/>
          <w:lang w:val="ga-IE"/>
        </w:rPr>
        <w:t>7</w:t>
      </w:r>
    </w:p>
    <w:p w14:paraId="0E0D272B" w14:textId="77777777" w:rsidR="000B6D19" w:rsidRDefault="000B6D19" w:rsidP="000B6D19">
      <w:pPr>
        <w:spacing w:before="293"/>
        <w:ind w:left="3451" w:right="3390"/>
        <w:jc w:val="center"/>
        <w:rPr>
          <w:sz w:val="36"/>
        </w:rPr>
      </w:pPr>
      <w:r>
        <w:rPr>
          <w:sz w:val="36"/>
        </w:rPr>
        <w:t>Contents</w:t>
      </w:r>
    </w:p>
    <w:p w14:paraId="29A46754" w14:textId="77777777" w:rsidR="000B6D19" w:rsidRDefault="000B6D19" w:rsidP="000B6D19">
      <w:pPr>
        <w:pStyle w:val="BodyText"/>
        <w:rPr>
          <w:b w:val="0"/>
          <w:sz w:val="20"/>
        </w:rPr>
      </w:pPr>
    </w:p>
    <w:p w14:paraId="231CB8AA" w14:textId="77777777" w:rsidR="000B6D19" w:rsidRDefault="000B6D19" w:rsidP="000B6D19">
      <w:pPr>
        <w:pStyle w:val="BodyText"/>
        <w:rPr>
          <w:b w:val="0"/>
          <w:sz w:val="20"/>
        </w:rPr>
      </w:pPr>
    </w:p>
    <w:p w14:paraId="1FE51F9C" w14:textId="77777777" w:rsidR="000B6D19" w:rsidRDefault="000B6D19" w:rsidP="000B6D19">
      <w:pPr>
        <w:pStyle w:val="BodyText"/>
        <w:spacing w:before="3"/>
        <w:rPr>
          <w:b w:val="0"/>
          <w:sz w:val="20"/>
        </w:rPr>
      </w:pPr>
    </w:p>
    <w:p w14:paraId="33FA72F2" w14:textId="77777777" w:rsidR="000B6D19" w:rsidRDefault="000B6D19" w:rsidP="000B6D19">
      <w:pPr>
        <w:pStyle w:val="BodyText"/>
        <w:spacing w:before="108"/>
        <w:ind w:left="110"/>
      </w:pPr>
      <w:r>
        <w:t xml:space="preserve">Obituary: </w:t>
      </w:r>
      <w:proofErr w:type="spellStart"/>
      <w:r>
        <w:t>Roisín</w:t>
      </w:r>
      <w:proofErr w:type="spellEnd"/>
      <w:r>
        <w:t xml:space="preserve"> Lyons</w:t>
      </w:r>
    </w:p>
    <w:p w14:paraId="2A188E80" w14:textId="77777777" w:rsidR="000B6D19" w:rsidRDefault="000B6D19" w:rsidP="000B6D19">
      <w:pPr>
        <w:pStyle w:val="BodyText"/>
        <w:spacing w:before="8"/>
        <w:rPr>
          <w:sz w:val="30"/>
        </w:rPr>
      </w:pPr>
    </w:p>
    <w:p w14:paraId="0B1F7D26" w14:textId="77777777" w:rsidR="000B6D19" w:rsidRDefault="000B6D19" w:rsidP="000B6D19">
      <w:pPr>
        <w:pStyle w:val="BodyText"/>
        <w:tabs>
          <w:tab w:val="left" w:pos="5162"/>
        </w:tabs>
        <w:ind w:left="110"/>
        <w:rPr>
          <w:b w:val="0"/>
        </w:rPr>
      </w:pPr>
      <w:r>
        <w:rPr>
          <w:w w:val="95"/>
        </w:rPr>
        <w:t>A</w:t>
      </w:r>
      <w:r>
        <w:rPr>
          <w:spacing w:val="-19"/>
          <w:w w:val="95"/>
        </w:rPr>
        <w:t xml:space="preserve"> </w:t>
      </w:r>
      <w:r>
        <w:rPr>
          <w:w w:val="95"/>
        </w:rPr>
        <w:t>ninth-century</w:t>
      </w:r>
      <w:r>
        <w:rPr>
          <w:spacing w:val="-19"/>
          <w:w w:val="95"/>
        </w:rPr>
        <w:t xml:space="preserve"> </w:t>
      </w:r>
      <w:proofErr w:type="spellStart"/>
      <w:r>
        <w:rPr>
          <w:w w:val="95"/>
        </w:rPr>
        <w:t>Uí</w:t>
      </w:r>
      <w:proofErr w:type="spellEnd"/>
      <w:r>
        <w:rPr>
          <w:spacing w:val="-20"/>
          <w:w w:val="95"/>
        </w:rPr>
        <w:t xml:space="preserve"> </w:t>
      </w:r>
      <w:proofErr w:type="spellStart"/>
      <w:r>
        <w:rPr>
          <w:w w:val="95"/>
        </w:rPr>
        <w:t>Briúin</w:t>
      </w:r>
      <w:proofErr w:type="spellEnd"/>
      <w:r>
        <w:rPr>
          <w:spacing w:val="-18"/>
          <w:w w:val="95"/>
        </w:rPr>
        <w:t xml:space="preserve"> </w:t>
      </w:r>
      <w:r>
        <w:rPr>
          <w:w w:val="95"/>
        </w:rPr>
        <w:t>settlement</w:t>
      </w:r>
      <w:r>
        <w:rPr>
          <w:spacing w:val="-20"/>
          <w:w w:val="95"/>
        </w:rPr>
        <w:t xml:space="preserve"> </w:t>
      </w:r>
      <w:r>
        <w:rPr>
          <w:w w:val="95"/>
        </w:rPr>
        <w:t>in</w:t>
      </w:r>
      <w:r>
        <w:rPr>
          <w:spacing w:val="-19"/>
          <w:w w:val="95"/>
        </w:rPr>
        <w:t xml:space="preserve"> </w:t>
      </w:r>
      <w:r>
        <w:rPr>
          <w:w w:val="95"/>
        </w:rPr>
        <w:t>County</w:t>
      </w:r>
      <w:r>
        <w:rPr>
          <w:spacing w:val="-18"/>
          <w:w w:val="95"/>
        </w:rPr>
        <w:t xml:space="preserve"> </w:t>
      </w:r>
      <w:proofErr w:type="spellStart"/>
      <w:r>
        <w:rPr>
          <w:w w:val="95"/>
        </w:rPr>
        <w:t>Cavan</w:t>
      </w:r>
      <w:proofErr w:type="spellEnd"/>
      <w:r>
        <w:rPr>
          <w:w w:val="95"/>
        </w:rPr>
        <w:tab/>
      </w:r>
      <w:r>
        <w:rPr>
          <w:b w:val="0"/>
        </w:rPr>
        <w:t>Tom</w:t>
      </w:r>
      <w:r>
        <w:rPr>
          <w:b w:val="0"/>
          <w:spacing w:val="-12"/>
        </w:rPr>
        <w:t xml:space="preserve"> </w:t>
      </w:r>
      <w:r>
        <w:rPr>
          <w:b w:val="0"/>
        </w:rPr>
        <w:t>Smith</w:t>
      </w:r>
    </w:p>
    <w:p w14:paraId="5210DA91" w14:textId="77777777" w:rsidR="000B6D19" w:rsidRDefault="000B6D19" w:rsidP="000B6D19">
      <w:pPr>
        <w:pStyle w:val="BodyText"/>
        <w:spacing w:before="1"/>
        <w:rPr>
          <w:b w:val="0"/>
          <w:sz w:val="31"/>
        </w:rPr>
      </w:pPr>
    </w:p>
    <w:p w14:paraId="6B9DDC9E" w14:textId="77777777" w:rsidR="000B6D19" w:rsidRDefault="000B6D19" w:rsidP="000B6D19">
      <w:pPr>
        <w:tabs>
          <w:tab w:val="left" w:pos="2494"/>
        </w:tabs>
        <w:ind w:left="110"/>
        <w:rPr>
          <w:sz w:val="21"/>
        </w:rPr>
      </w:pPr>
      <w:r>
        <w:rPr>
          <w:b/>
          <w:w w:val="95"/>
          <w:sz w:val="21"/>
        </w:rPr>
        <w:t>John O’Reilly</w:t>
      </w:r>
      <w:r>
        <w:rPr>
          <w:b/>
          <w:spacing w:val="-47"/>
          <w:w w:val="95"/>
          <w:sz w:val="21"/>
        </w:rPr>
        <w:t xml:space="preserve"> </w:t>
      </w:r>
      <w:r>
        <w:rPr>
          <w:b/>
          <w:w w:val="95"/>
          <w:sz w:val="21"/>
        </w:rPr>
        <w:t>of</w:t>
      </w:r>
      <w:r>
        <w:rPr>
          <w:b/>
          <w:spacing w:val="-24"/>
          <w:w w:val="95"/>
          <w:sz w:val="21"/>
        </w:rPr>
        <w:t xml:space="preserve"> </w:t>
      </w:r>
      <w:r>
        <w:rPr>
          <w:b/>
          <w:w w:val="95"/>
          <w:sz w:val="21"/>
        </w:rPr>
        <w:t>Kilmore</w:t>
      </w:r>
      <w:r>
        <w:rPr>
          <w:b/>
          <w:w w:val="95"/>
          <w:sz w:val="21"/>
        </w:rPr>
        <w:tab/>
      </w:r>
      <w:r>
        <w:rPr>
          <w:sz w:val="21"/>
        </w:rPr>
        <w:t>Eoghan</w:t>
      </w:r>
      <w:r>
        <w:rPr>
          <w:spacing w:val="-12"/>
          <w:sz w:val="21"/>
        </w:rPr>
        <w:t xml:space="preserve"> </w:t>
      </w:r>
      <w:r>
        <w:rPr>
          <w:sz w:val="21"/>
        </w:rPr>
        <w:t>Moore</w:t>
      </w:r>
    </w:p>
    <w:p w14:paraId="2225817A" w14:textId="77777777" w:rsidR="000B6D19" w:rsidRDefault="000B6D19" w:rsidP="000B6D19">
      <w:pPr>
        <w:pStyle w:val="BodyText"/>
        <w:spacing w:before="8"/>
        <w:rPr>
          <w:b w:val="0"/>
          <w:sz w:val="30"/>
        </w:rPr>
      </w:pPr>
    </w:p>
    <w:p w14:paraId="13E4E457" w14:textId="77777777" w:rsidR="000B6D19" w:rsidRDefault="000B6D19" w:rsidP="000B6D19">
      <w:pPr>
        <w:pStyle w:val="BodyText"/>
        <w:tabs>
          <w:tab w:val="left" w:pos="1388"/>
        </w:tabs>
        <w:spacing w:line="396" w:lineRule="auto"/>
        <w:ind w:left="110" w:right="557"/>
        <w:rPr>
          <w:b w:val="0"/>
        </w:rPr>
      </w:pPr>
      <w:r>
        <w:rPr>
          <w:w w:val="95"/>
        </w:rPr>
        <w:t>‘A</w:t>
      </w:r>
      <w:r>
        <w:rPr>
          <w:spacing w:val="-24"/>
          <w:w w:val="95"/>
        </w:rPr>
        <w:t xml:space="preserve"> </w:t>
      </w:r>
      <w:r>
        <w:rPr>
          <w:w w:val="95"/>
        </w:rPr>
        <w:t>very</w:t>
      </w:r>
      <w:r>
        <w:rPr>
          <w:spacing w:val="-24"/>
          <w:w w:val="95"/>
        </w:rPr>
        <w:t xml:space="preserve"> </w:t>
      </w:r>
      <w:r>
        <w:rPr>
          <w:w w:val="95"/>
        </w:rPr>
        <w:t>curious</w:t>
      </w:r>
      <w:r>
        <w:rPr>
          <w:spacing w:val="-24"/>
          <w:w w:val="95"/>
        </w:rPr>
        <w:t xml:space="preserve"> </w:t>
      </w:r>
      <w:r>
        <w:rPr>
          <w:w w:val="95"/>
        </w:rPr>
        <w:t>survey</w:t>
      </w:r>
      <w:r>
        <w:rPr>
          <w:spacing w:val="-24"/>
          <w:w w:val="95"/>
        </w:rPr>
        <w:t xml:space="preserve"> </w:t>
      </w:r>
      <w:r>
        <w:rPr>
          <w:w w:val="95"/>
        </w:rPr>
        <w:t>of</w:t>
      </w:r>
      <w:r>
        <w:rPr>
          <w:spacing w:val="-25"/>
          <w:w w:val="95"/>
        </w:rPr>
        <w:t xml:space="preserve"> </w:t>
      </w:r>
      <w:r>
        <w:rPr>
          <w:w w:val="95"/>
        </w:rPr>
        <w:t>the</w:t>
      </w:r>
      <w:r>
        <w:rPr>
          <w:spacing w:val="-24"/>
          <w:w w:val="95"/>
        </w:rPr>
        <w:t xml:space="preserve"> </w:t>
      </w:r>
      <w:r>
        <w:rPr>
          <w:w w:val="95"/>
        </w:rPr>
        <w:t>county</w:t>
      </w:r>
      <w:r>
        <w:rPr>
          <w:spacing w:val="-24"/>
          <w:w w:val="95"/>
        </w:rPr>
        <w:t xml:space="preserve"> </w:t>
      </w:r>
      <w:r>
        <w:rPr>
          <w:w w:val="95"/>
        </w:rPr>
        <w:t>of</w:t>
      </w:r>
      <w:r>
        <w:rPr>
          <w:spacing w:val="-24"/>
          <w:w w:val="95"/>
        </w:rPr>
        <w:t xml:space="preserve"> </w:t>
      </w:r>
      <w:proofErr w:type="spellStart"/>
      <w:r>
        <w:rPr>
          <w:w w:val="95"/>
        </w:rPr>
        <w:t>Cavan</w:t>
      </w:r>
      <w:proofErr w:type="spellEnd"/>
      <w:r>
        <w:rPr>
          <w:w w:val="95"/>
        </w:rPr>
        <w:t>’.</w:t>
      </w:r>
      <w:r>
        <w:rPr>
          <w:spacing w:val="-25"/>
          <w:w w:val="95"/>
        </w:rPr>
        <w:t xml:space="preserve"> </w:t>
      </w:r>
      <w:r>
        <w:rPr>
          <w:w w:val="95"/>
        </w:rPr>
        <w:t>The</w:t>
      </w:r>
      <w:r>
        <w:rPr>
          <w:spacing w:val="-24"/>
          <w:w w:val="95"/>
        </w:rPr>
        <w:t xml:space="preserve"> </w:t>
      </w:r>
      <w:r>
        <w:rPr>
          <w:w w:val="95"/>
        </w:rPr>
        <w:t>Commonwealth</w:t>
      </w:r>
      <w:r>
        <w:rPr>
          <w:spacing w:val="-24"/>
          <w:w w:val="95"/>
        </w:rPr>
        <w:t xml:space="preserve"> </w:t>
      </w:r>
      <w:r>
        <w:rPr>
          <w:w w:val="95"/>
        </w:rPr>
        <w:t>survey</w:t>
      </w:r>
      <w:r>
        <w:rPr>
          <w:spacing w:val="-24"/>
          <w:w w:val="95"/>
        </w:rPr>
        <w:t xml:space="preserve"> </w:t>
      </w:r>
      <w:r>
        <w:rPr>
          <w:w w:val="95"/>
        </w:rPr>
        <w:t>of</w:t>
      </w:r>
      <w:r>
        <w:rPr>
          <w:spacing w:val="-25"/>
          <w:w w:val="95"/>
        </w:rPr>
        <w:t xml:space="preserve"> </w:t>
      </w:r>
      <w:r>
        <w:rPr>
          <w:w w:val="95"/>
        </w:rPr>
        <w:t>1652-53.</w:t>
      </w:r>
      <w:r>
        <w:rPr>
          <w:spacing w:val="-25"/>
          <w:w w:val="95"/>
        </w:rPr>
        <w:t xml:space="preserve"> </w:t>
      </w:r>
      <w:r>
        <w:rPr>
          <w:w w:val="95"/>
        </w:rPr>
        <w:t>Part</w:t>
      </w:r>
      <w:r>
        <w:rPr>
          <w:spacing w:val="-24"/>
          <w:w w:val="95"/>
        </w:rPr>
        <w:t xml:space="preserve"> </w:t>
      </w:r>
      <w:r>
        <w:rPr>
          <w:w w:val="95"/>
        </w:rPr>
        <w:t xml:space="preserve">1, </w:t>
      </w:r>
      <w:r>
        <w:t>West</w:t>
      </w:r>
      <w:r>
        <w:rPr>
          <w:spacing w:val="-26"/>
        </w:rPr>
        <w:t xml:space="preserve"> </w:t>
      </w:r>
      <w:proofErr w:type="spellStart"/>
      <w:r>
        <w:t>Cavan</w:t>
      </w:r>
      <w:proofErr w:type="spellEnd"/>
      <w:r>
        <w:tab/>
      </w:r>
      <w:r>
        <w:rPr>
          <w:b w:val="0"/>
        </w:rPr>
        <w:t>Michael</w:t>
      </w:r>
      <w:r>
        <w:rPr>
          <w:b w:val="0"/>
          <w:spacing w:val="-13"/>
        </w:rPr>
        <w:t xml:space="preserve"> </w:t>
      </w:r>
      <w:r>
        <w:rPr>
          <w:b w:val="0"/>
        </w:rPr>
        <w:t>McShane</w:t>
      </w:r>
    </w:p>
    <w:p w14:paraId="4F1887DD" w14:textId="77777777" w:rsidR="000B6D19" w:rsidRDefault="000B6D19" w:rsidP="000B6D19">
      <w:pPr>
        <w:pStyle w:val="BodyText"/>
        <w:tabs>
          <w:tab w:val="left" w:pos="8447"/>
        </w:tabs>
        <w:spacing w:before="203" w:line="396" w:lineRule="auto"/>
        <w:ind w:left="110" w:right="428"/>
        <w:rPr>
          <w:b w:val="0"/>
        </w:rPr>
      </w:pPr>
      <w:r>
        <w:t>The</w:t>
      </w:r>
      <w:r>
        <w:rPr>
          <w:spacing w:val="-42"/>
        </w:rPr>
        <w:t xml:space="preserve"> </w:t>
      </w:r>
      <w:r>
        <w:t>Maxwell</w:t>
      </w:r>
      <w:r>
        <w:rPr>
          <w:spacing w:val="-42"/>
        </w:rPr>
        <w:t xml:space="preserve"> </w:t>
      </w:r>
      <w:r>
        <w:t>family,</w:t>
      </w:r>
      <w:r>
        <w:rPr>
          <w:spacing w:val="-42"/>
        </w:rPr>
        <w:t xml:space="preserve"> </w:t>
      </w:r>
      <w:r>
        <w:t>barons</w:t>
      </w:r>
      <w:r>
        <w:rPr>
          <w:spacing w:val="-41"/>
        </w:rPr>
        <w:t xml:space="preserve"> </w:t>
      </w:r>
      <w:r>
        <w:t>and</w:t>
      </w:r>
      <w:r>
        <w:rPr>
          <w:spacing w:val="-42"/>
        </w:rPr>
        <w:t xml:space="preserve"> </w:t>
      </w:r>
      <w:r>
        <w:t>sometime</w:t>
      </w:r>
      <w:r>
        <w:rPr>
          <w:spacing w:val="-41"/>
        </w:rPr>
        <w:t xml:space="preserve"> </w:t>
      </w:r>
      <w:r>
        <w:t>earls</w:t>
      </w:r>
      <w:r>
        <w:rPr>
          <w:spacing w:val="-42"/>
        </w:rPr>
        <w:t xml:space="preserve"> </w:t>
      </w:r>
      <w:r>
        <w:t>of</w:t>
      </w:r>
      <w:r>
        <w:rPr>
          <w:spacing w:val="-42"/>
        </w:rPr>
        <w:t xml:space="preserve"> </w:t>
      </w:r>
      <w:proofErr w:type="spellStart"/>
      <w:r>
        <w:t>Farnham</w:t>
      </w:r>
      <w:proofErr w:type="spellEnd"/>
      <w:r>
        <w:t>,</w:t>
      </w:r>
      <w:r>
        <w:rPr>
          <w:spacing w:val="-42"/>
        </w:rPr>
        <w:t xml:space="preserve"> </w:t>
      </w:r>
      <w:r>
        <w:t>County</w:t>
      </w:r>
      <w:r>
        <w:rPr>
          <w:spacing w:val="-41"/>
        </w:rPr>
        <w:t xml:space="preserve"> </w:t>
      </w:r>
      <w:proofErr w:type="spellStart"/>
      <w:r>
        <w:t>Cavan</w:t>
      </w:r>
      <w:proofErr w:type="spellEnd"/>
      <w:r>
        <w:rPr>
          <w:spacing w:val="-41"/>
        </w:rPr>
        <w:t xml:space="preserve"> </w:t>
      </w:r>
      <w:r>
        <w:rPr>
          <w:w w:val="110"/>
        </w:rPr>
        <w:t>–</w:t>
      </w:r>
      <w:r>
        <w:rPr>
          <w:spacing w:val="-48"/>
          <w:w w:val="110"/>
        </w:rPr>
        <w:t xml:space="preserve"> </w:t>
      </w:r>
      <w:r>
        <w:t>a</w:t>
      </w:r>
      <w:r>
        <w:rPr>
          <w:spacing w:val="-41"/>
        </w:rPr>
        <w:t xml:space="preserve"> </w:t>
      </w:r>
      <w:r>
        <w:t>genealogy</w:t>
      </w:r>
      <w:r>
        <w:tab/>
      </w:r>
      <w:r>
        <w:rPr>
          <w:b w:val="0"/>
          <w:w w:val="95"/>
        </w:rPr>
        <w:t xml:space="preserve">Lyn </w:t>
      </w:r>
      <w:r>
        <w:rPr>
          <w:b w:val="0"/>
        </w:rPr>
        <w:t>Franks</w:t>
      </w:r>
    </w:p>
    <w:p w14:paraId="7B211434" w14:textId="77777777" w:rsidR="000B6D19" w:rsidRDefault="000B6D19" w:rsidP="000B6D19">
      <w:pPr>
        <w:tabs>
          <w:tab w:val="left" w:pos="4176"/>
        </w:tabs>
        <w:spacing w:before="199"/>
        <w:ind w:left="110"/>
        <w:rPr>
          <w:sz w:val="21"/>
        </w:rPr>
      </w:pPr>
      <w:r>
        <w:rPr>
          <w:b/>
          <w:w w:val="95"/>
          <w:sz w:val="21"/>
        </w:rPr>
        <w:t>Patrick</w:t>
      </w:r>
      <w:r>
        <w:rPr>
          <w:b/>
          <w:spacing w:val="-21"/>
          <w:w w:val="95"/>
          <w:sz w:val="21"/>
        </w:rPr>
        <w:t xml:space="preserve"> </w:t>
      </w:r>
      <w:r>
        <w:rPr>
          <w:b/>
          <w:w w:val="95"/>
          <w:sz w:val="21"/>
        </w:rPr>
        <w:t>Donahoe:</w:t>
      </w:r>
      <w:r>
        <w:rPr>
          <w:b/>
          <w:spacing w:val="-22"/>
          <w:w w:val="95"/>
          <w:sz w:val="21"/>
        </w:rPr>
        <w:t xml:space="preserve"> </w:t>
      </w:r>
      <w:r>
        <w:rPr>
          <w:b/>
          <w:w w:val="95"/>
          <w:sz w:val="21"/>
        </w:rPr>
        <w:t>an</w:t>
      </w:r>
      <w:r>
        <w:rPr>
          <w:b/>
          <w:spacing w:val="-21"/>
          <w:w w:val="95"/>
          <w:sz w:val="21"/>
        </w:rPr>
        <w:t xml:space="preserve"> </w:t>
      </w:r>
      <w:r>
        <w:rPr>
          <w:b/>
          <w:w w:val="95"/>
          <w:sz w:val="21"/>
        </w:rPr>
        <w:t>Irish-American</w:t>
      </w:r>
      <w:r>
        <w:rPr>
          <w:b/>
          <w:spacing w:val="-21"/>
          <w:w w:val="95"/>
          <w:sz w:val="21"/>
        </w:rPr>
        <w:t xml:space="preserve"> </w:t>
      </w:r>
      <w:r>
        <w:rPr>
          <w:b/>
          <w:w w:val="95"/>
          <w:sz w:val="21"/>
        </w:rPr>
        <w:t>leader</w:t>
      </w:r>
      <w:r>
        <w:rPr>
          <w:b/>
          <w:w w:val="95"/>
          <w:sz w:val="21"/>
        </w:rPr>
        <w:tab/>
      </w:r>
      <w:r>
        <w:rPr>
          <w:sz w:val="21"/>
        </w:rPr>
        <w:t>Ian</w:t>
      </w:r>
      <w:r>
        <w:rPr>
          <w:spacing w:val="-13"/>
          <w:sz w:val="21"/>
        </w:rPr>
        <w:t xml:space="preserve"> </w:t>
      </w:r>
      <w:r>
        <w:rPr>
          <w:sz w:val="21"/>
        </w:rPr>
        <w:t>Kenneally</w:t>
      </w:r>
    </w:p>
    <w:p w14:paraId="3F1116D0" w14:textId="77777777" w:rsidR="000B6D19" w:rsidRDefault="000B6D19" w:rsidP="000B6D19">
      <w:pPr>
        <w:pStyle w:val="BodyText"/>
        <w:spacing w:before="1"/>
        <w:rPr>
          <w:b w:val="0"/>
          <w:sz w:val="31"/>
        </w:rPr>
      </w:pPr>
    </w:p>
    <w:p w14:paraId="0DA4F039" w14:textId="77777777" w:rsidR="000B6D19" w:rsidRDefault="000B6D19" w:rsidP="000B6D19">
      <w:pPr>
        <w:pStyle w:val="BodyText"/>
        <w:tabs>
          <w:tab w:val="left" w:pos="5229"/>
        </w:tabs>
        <w:spacing w:line="396" w:lineRule="auto"/>
        <w:ind w:left="110" w:right="811"/>
        <w:rPr>
          <w:b w:val="0"/>
        </w:rPr>
      </w:pPr>
      <w:r>
        <w:rPr>
          <w:w w:val="95"/>
        </w:rPr>
        <w:t>Charles</w:t>
      </w:r>
      <w:r>
        <w:rPr>
          <w:spacing w:val="-19"/>
          <w:w w:val="95"/>
        </w:rPr>
        <w:t xml:space="preserve"> </w:t>
      </w:r>
      <w:proofErr w:type="spellStart"/>
      <w:r>
        <w:rPr>
          <w:w w:val="95"/>
        </w:rPr>
        <w:t>Coote</w:t>
      </w:r>
      <w:proofErr w:type="spellEnd"/>
      <w:r>
        <w:rPr>
          <w:spacing w:val="-18"/>
          <w:w w:val="95"/>
        </w:rPr>
        <w:t xml:space="preserve"> </w:t>
      </w:r>
      <w:r>
        <w:rPr>
          <w:w w:val="95"/>
        </w:rPr>
        <w:t>MP</w:t>
      </w:r>
      <w:r>
        <w:rPr>
          <w:spacing w:val="-18"/>
          <w:w w:val="95"/>
        </w:rPr>
        <w:t xml:space="preserve"> </w:t>
      </w:r>
      <w:r>
        <w:rPr>
          <w:w w:val="95"/>
        </w:rPr>
        <w:t>[earl</w:t>
      </w:r>
      <w:r>
        <w:rPr>
          <w:spacing w:val="-19"/>
          <w:w w:val="95"/>
        </w:rPr>
        <w:t xml:space="preserve"> </w:t>
      </w:r>
      <w:r>
        <w:rPr>
          <w:w w:val="95"/>
        </w:rPr>
        <w:t>of</w:t>
      </w:r>
      <w:r>
        <w:rPr>
          <w:spacing w:val="-19"/>
          <w:w w:val="95"/>
        </w:rPr>
        <w:t xml:space="preserve"> </w:t>
      </w:r>
      <w:proofErr w:type="spellStart"/>
      <w:r>
        <w:rPr>
          <w:w w:val="95"/>
        </w:rPr>
        <w:t>Bellamont</w:t>
      </w:r>
      <w:proofErr w:type="spellEnd"/>
      <w:r>
        <w:rPr>
          <w:w w:val="95"/>
        </w:rPr>
        <w:t>]</w:t>
      </w:r>
      <w:r>
        <w:rPr>
          <w:spacing w:val="-19"/>
          <w:w w:val="95"/>
        </w:rPr>
        <w:t xml:space="preserve"> </w:t>
      </w:r>
      <w:r>
        <w:rPr>
          <w:w w:val="95"/>
        </w:rPr>
        <w:t>(1738-1800)</w:t>
      </w:r>
      <w:r>
        <w:rPr>
          <w:spacing w:val="-18"/>
          <w:w w:val="95"/>
        </w:rPr>
        <w:t xml:space="preserve"> </w:t>
      </w:r>
      <w:r>
        <w:rPr>
          <w:w w:val="95"/>
        </w:rPr>
        <w:t>and</w:t>
      </w:r>
      <w:r>
        <w:rPr>
          <w:spacing w:val="-18"/>
          <w:w w:val="95"/>
        </w:rPr>
        <w:t xml:space="preserve"> </w:t>
      </w:r>
      <w:r>
        <w:rPr>
          <w:w w:val="95"/>
        </w:rPr>
        <w:t>the</w:t>
      </w:r>
      <w:r>
        <w:rPr>
          <w:spacing w:val="-18"/>
          <w:w w:val="95"/>
        </w:rPr>
        <w:t xml:space="preserve"> </w:t>
      </w:r>
      <w:r>
        <w:rPr>
          <w:w w:val="95"/>
        </w:rPr>
        <w:t>suppression</w:t>
      </w:r>
      <w:r>
        <w:rPr>
          <w:spacing w:val="-18"/>
          <w:w w:val="95"/>
        </w:rPr>
        <w:t xml:space="preserve"> </w:t>
      </w:r>
      <w:r>
        <w:rPr>
          <w:w w:val="95"/>
        </w:rPr>
        <w:t>of</w:t>
      </w:r>
      <w:r>
        <w:rPr>
          <w:spacing w:val="-19"/>
          <w:w w:val="95"/>
        </w:rPr>
        <w:t xml:space="preserve"> </w:t>
      </w:r>
      <w:r>
        <w:rPr>
          <w:w w:val="95"/>
        </w:rPr>
        <w:t>the</w:t>
      </w:r>
      <w:r>
        <w:rPr>
          <w:spacing w:val="-18"/>
          <w:w w:val="95"/>
        </w:rPr>
        <w:t xml:space="preserve"> </w:t>
      </w:r>
      <w:r>
        <w:rPr>
          <w:w w:val="95"/>
        </w:rPr>
        <w:t>‘Oak</w:t>
      </w:r>
      <w:r>
        <w:rPr>
          <w:spacing w:val="-18"/>
          <w:w w:val="95"/>
        </w:rPr>
        <w:t xml:space="preserve"> </w:t>
      </w:r>
      <w:r>
        <w:rPr>
          <w:w w:val="95"/>
        </w:rPr>
        <w:t>Boys’</w:t>
      </w:r>
      <w:r>
        <w:rPr>
          <w:spacing w:val="-19"/>
          <w:w w:val="95"/>
        </w:rPr>
        <w:t xml:space="preserve"> </w:t>
      </w:r>
      <w:r>
        <w:rPr>
          <w:w w:val="95"/>
        </w:rPr>
        <w:t>in Counties</w:t>
      </w:r>
      <w:r>
        <w:rPr>
          <w:spacing w:val="-19"/>
          <w:w w:val="95"/>
        </w:rPr>
        <w:t xml:space="preserve"> </w:t>
      </w:r>
      <w:proofErr w:type="spellStart"/>
      <w:r>
        <w:rPr>
          <w:w w:val="95"/>
        </w:rPr>
        <w:t>Cavan</w:t>
      </w:r>
      <w:proofErr w:type="spellEnd"/>
      <w:r>
        <w:rPr>
          <w:w w:val="95"/>
        </w:rPr>
        <w:t>,</w:t>
      </w:r>
      <w:r>
        <w:rPr>
          <w:spacing w:val="-19"/>
          <w:w w:val="95"/>
        </w:rPr>
        <w:t xml:space="preserve"> </w:t>
      </w:r>
      <w:r>
        <w:rPr>
          <w:w w:val="95"/>
        </w:rPr>
        <w:t>Fermanagh</w:t>
      </w:r>
      <w:r>
        <w:rPr>
          <w:spacing w:val="-18"/>
          <w:w w:val="95"/>
        </w:rPr>
        <w:t xml:space="preserve"> </w:t>
      </w:r>
      <w:r>
        <w:rPr>
          <w:w w:val="95"/>
        </w:rPr>
        <w:t>and</w:t>
      </w:r>
      <w:r>
        <w:rPr>
          <w:spacing w:val="-18"/>
          <w:w w:val="95"/>
        </w:rPr>
        <w:t xml:space="preserve"> </w:t>
      </w:r>
      <w:r>
        <w:rPr>
          <w:w w:val="95"/>
        </w:rPr>
        <w:t>Monaghan,</w:t>
      </w:r>
      <w:r>
        <w:rPr>
          <w:spacing w:val="-19"/>
          <w:w w:val="95"/>
        </w:rPr>
        <w:t xml:space="preserve"> </w:t>
      </w:r>
      <w:r>
        <w:rPr>
          <w:w w:val="95"/>
        </w:rPr>
        <w:t>July</w:t>
      </w:r>
      <w:r>
        <w:rPr>
          <w:spacing w:val="-18"/>
          <w:w w:val="95"/>
        </w:rPr>
        <w:t xml:space="preserve"> </w:t>
      </w:r>
      <w:r>
        <w:rPr>
          <w:w w:val="95"/>
        </w:rPr>
        <w:t>1763</w:t>
      </w:r>
      <w:r>
        <w:rPr>
          <w:w w:val="95"/>
        </w:rPr>
        <w:tab/>
      </w:r>
      <w:r>
        <w:rPr>
          <w:b w:val="0"/>
        </w:rPr>
        <w:t>John</w:t>
      </w:r>
      <w:r>
        <w:rPr>
          <w:b w:val="0"/>
          <w:spacing w:val="-14"/>
        </w:rPr>
        <w:t xml:space="preserve"> </w:t>
      </w:r>
      <w:r>
        <w:rPr>
          <w:b w:val="0"/>
        </w:rPr>
        <w:t>Coleman</w:t>
      </w:r>
    </w:p>
    <w:p w14:paraId="0BA07933" w14:textId="77777777" w:rsidR="000B6D19" w:rsidRDefault="000B6D19" w:rsidP="000B6D19">
      <w:pPr>
        <w:tabs>
          <w:tab w:val="left" w:pos="4911"/>
        </w:tabs>
        <w:spacing w:before="203"/>
        <w:ind w:left="110"/>
        <w:rPr>
          <w:sz w:val="21"/>
        </w:rPr>
      </w:pPr>
      <w:r>
        <w:rPr>
          <w:b/>
          <w:w w:val="95"/>
          <w:sz w:val="21"/>
        </w:rPr>
        <w:t>East</w:t>
      </w:r>
      <w:r>
        <w:rPr>
          <w:b/>
          <w:spacing w:val="-25"/>
          <w:w w:val="95"/>
          <w:sz w:val="21"/>
        </w:rPr>
        <w:t xml:space="preserve"> </w:t>
      </w:r>
      <w:proofErr w:type="spellStart"/>
      <w:r>
        <w:rPr>
          <w:b/>
          <w:w w:val="95"/>
          <w:sz w:val="21"/>
        </w:rPr>
        <w:t>Breifne</w:t>
      </w:r>
      <w:proofErr w:type="spellEnd"/>
      <w:r>
        <w:rPr>
          <w:b/>
          <w:spacing w:val="-25"/>
          <w:w w:val="95"/>
          <w:sz w:val="21"/>
        </w:rPr>
        <w:t xml:space="preserve"> </w:t>
      </w:r>
      <w:proofErr w:type="spellStart"/>
      <w:r>
        <w:rPr>
          <w:b/>
          <w:w w:val="95"/>
          <w:sz w:val="21"/>
        </w:rPr>
        <w:t>O’Clerys</w:t>
      </w:r>
      <w:proofErr w:type="spellEnd"/>
      <w:r>
        <w:rPr>
          <w:b/>
          <w:spacing w:val="-24"/>
          <w:w w:val="95"/>
          <w:sz w:val="21"/>
        </w:rPr>
        <w:t xml:space="preserve"> </w:t>
      </w:r>
      <w:r>
        <w:rPr>
          <w:b/>
          <w:w w:val="95"/>
          <w:sz w:val="21"/>
        </w:rPr>
        <w:t>and</w:t>
      </w:r>
      <w:r>
        <w:rPr>
          <w:b/>
          <w:spacing w:val="-24"/>
          <w:w w:val="95"/>
          <w:sz w:val="21"/>
        </w:rPr>
        <w:t xml:space="preserve"> </w:t>
      </w:r>
      <w:r>
        <w:rPr>
          <w:b/>
          <w:w w:val="95"/>
          <w:sz w:val="21"/>
        </w:rPr>
        <w:t>their</w:t>
      </w:r>
      <w:r>
        <w:rPr>
          <w:b/>
          <w:spacing w:val="-25"/>
          <w:w w:val="95"/>
          <w:sz w:val="21"/>
        </w:rPr>
        <w:t xml:space="preserve"> </w:t>
      </w:r>
      <w:r>
        <w:rPr>
          <w:b/>
          <w:w w:val="95"/>
          <w:sz w:val="21"/>
        </w:rPr>
        <w:t>Clarke</w:t>
      </w:r>
      <w:r>
        <w:rPr>
          <w:b/>
          <w:spacing w:val="-24"/>
          <w:w w:val="95"/>
          <w:sz w:val="21"/>
        </w:rPr>
        <w:t xml:space="preserve"> </w:t>
      </w:r>
      <w:r>
        <w:rPr>
          <w:b/>
          <w:w w:val="95"/>
          <w:sz w:val="21"/>
        </w:rPr>
        <w:t>descendants</w:t>
      </w:r>
      <w:r>
        <w:rPr>
          <w:b/>
          <w:w w:val="95"/>
          <w:sz w:val="21"/>
        </w:rPr>
        <w:tab/>
      </w:r>
      <w:r>
        <w:rPr>
          <w:sz w:val="21"/>
        </w:rPr>
        <w:t>Patrick</w:t>
      </w:r>
      <w:r>
        <w:rPr>
          <w:spacing w:val="-14"/>
          <w:sz w:val="21"/>
        </w:rPr>
        <w:t xml:space="preserve"> </w:t>
      </w:r>
      <w:r>
        <w:rPr>
          <w:sz w:val="21"/>
        </w:rPr>
        <w:t>Clarke</w:t>
      </w:r>
    </w:p>
    <w:p w14:paraId="26565FBD" w14:textId="77777777" w:rsidR="000B6D19" w:rsidRDefault="000B6D19" w:rsidP="000B6D19">
      <w:pPr>
        <w:pStyle w:val="BodyText"/>
        <w:spacing w:before="8"/>
        <w:rPr>
          <w:b w:val="0"/>
          <w:sz w:val="30"/>
        </w:rPr>
      </w:pPr>
    </w:p>
    <w:p w14:paraId="5AA390B4" w14:textId="77777777" w:rsidR="000B6D19" w:rsidRDefault="000B6D19" w:rsidP="000B6D19">
      <w:pPr>
        <w:pStyle w:val="BodyText"/>
        <w:ind w:left="110"/>
        <w:rPr>
          <w:b w:val="0"/>
        </w:rPr>
      </w:pPr>
      <w:r>
        <w:t xml:space="preserve">The administration of Famine relief at </w:t>
      </w:r>
      <w:proofErr w:type="spellStart"/>
      <w:r>
        <w:t>Rathkenny</w:t>
      </w:r>
      <w:proofErr w:type="spellEnd"/>
      <w:r>
        <w:t xml:space="preserve">, County </w:t>
      </w:r>
      <w:proofErr w:type="spellStart"/>
      <w:r>
        <w:t>Cavan</w:t>
      </w:r>
      <w:proofErr w:type="spellEnd"/>
      <w:r>
        <w:rPr>
          <w:spacing w:val="59"/>
        </w:rPr>
        <w:t xml:space="preserve"> </w:t>
      </w:r>
      <w:r>
        <w:rPr>
          <w:b w:val="0"/>
        </w:rPr>
        <w:t>Ciarán Reilly</w:t>
      </w:r>
    </w:p>
    <w:p w14:paraId="4FF32853" w14:textId="77777777" w:rsidR="000B6D19" w:rsidRDefault="000B6D19" w:rsidP="000B6D19">
      <w:pPr>
        <w:pStyle w:val="BodyText"/>
        <w:spacing w:before="1"/>
        <w:rPr>
          <w:b w:val="0"/>
          <w:sz w:val="31"/>
        </w:rPr>
      </w:pPr>
    </w:p>
    <w:p w14:paraId="3E5ED750" w14:textId="77777777" w:rsidR="000B6D19" w:rsidRDefault="000B6D19" w:rsidP="000B6D19">
      <w:pPr>
        <w:pStyle w:val="BodyText"/>
        <w:ind w:left="110"/>
      </w:pPr>
      <w:r>
        <w:rPr>
          <w:w w:val="95"/>
        </w:rPr>
        <w:t xml:space="preserve">The second Viscount Frankfort de Montmorency - a </w:t>
      </w:r>
      <w:proofErr w:type="spellStart"/>
      <w:r>
        <w:rPr>
          <w:w w:val="95"/>
        </w:rPr>
        <w:t>colourful</w:t>
      </w:r>
      <w:proofErr w:type="spellEnd"/>
      <w:r>
        <w:rPr>
          <w:w w:val="95"/>
        </w:rPr>
        <w:t xml:space="preserve"> landlord, </w:t>
      </w:r>
      <w:proofErr w:type="spellStart"/>
      <w:r>
        <w:rPr>
          <w:w w:val="95"/>
        </w:rPr>
        <w:t>Farranseer</w:t>
      </w:r>
      <w:proofErr w:type="spellEnd"/>
      <w:r>
        <w:rPr>
          <w:w w:val="95"/>
        </w:rPr>
        <w:t xml:space="preserve">, County </w:t>
      </w:r>
      <w:proofErr w:type="spellStart"/>
      <w:r>
        <w:rPr>
          <w:w w:val="95"/>
        </w:rPr>
        <w:t>Cavan</w:t>
      </w:r>
      <w:proofErr w:type="spellEnd"/>
    </w:p>
    <w:p w14:paraId="5776E5C3" w14:textId="77777777" w:rsidR="000B6D19" w:rsidRDefault="000B6D19" w:rsidP="000B6D19">
      <w:pPr>
        <w:spacing w:before="159"/>
        <w:ind w:left="110"/>
        <w:rPr>
          <w:sz w:val="21"/>
        </w:rPr>
      </w:pPr>
      <w:r>
        <w:rPr>
          <w:sz w:val="21"/>
        </w:rPr>
        <w:t xml:space="preserve">Billy </w:t>
      </w:r>
      <w:proofErr w:type="spellStart"/>
      <w:r>
        <w:rPr>
          <w:sz w:val="21"/>
        </w:rPr>
        <w:t>Saunderson</w:t>
      </w:r>
      <w:proofErr w:type="spellEnd"/>
    </w:p>
    <w:p w14:paraId="0759518B" w14:textId="77777777" w:rsidR="000B6D19" w:rsidRDefault="000B6D19" w:rsidP="000B6D19">
      <w:pPr>
        <w:pStyle w:val="BodyText"/>
        <w:spacing w:before="8"/>
        <w:rPr>
          <w:b w:val="0"/>
          <w:sz w:val="30"/>
        </w:rPr>
      </w:pPr>
    </w:p>
    <w:p w14:paraId="089A03F6" w14:textId="77777777" w:rsidR="000B6D19" w:rsidRDefault="000B6D19" w:rsidP="000B6D19">
      <w:pPr>
        <w:pStyle w:val="BodyText"/>
        <w:ind w:left="110"/>
      </w:pPr>
      <w:r>
        <w:t>An</w:t>
      </w:r>
      <w:r>
        <w:rPr>
          <w:spacing w:val="-44"/>
        </w:rPr>
        <w:t xml:space="preserve"> </w:t>
      </w:r>
      <w:r>
        <w:t>introduction</w:t>
      </w:r>
      <w:r>
        <w:rPr>
          <w:spacing w:val="-44"/>
        </w:rPr>
        <w:t xml:space="preserve"> </w:t>
      </w:r>
      <w:r>
        <w:t>to</w:t>
      </w:r>
      <w:r>
        <w:rPr>
          <w:spacing w:val="-43"/>
        </w:rPr>
        <w:t xml:space="preserve"> </w:t>
      </w:r>
      <w:r>
        <w:t>the</w:t>
      </w:r>
      <w:r>
        <w:rPr>
          <w:spacing w:val="-44"/>
        </w:rPr>
        <w:t xml:space="preserve"> </w:t>
      </w:r>
      <w:r>
        <w:t>parish</w:t>
      </w:r>
      <w:r>
        <w:rPr>
          <w:spacing w:val="-44"/>
        </w:rPr>
        <w:t xml:space="preserve"> </w:t>
      </w:r>
      <w:r>
        <w:t>mission</w:t>
      </w:r>
      <w:r>
        <w:rPr>
          <w:spacing w:val="-43"/>
        </w:rPr>
        <w:t xml:space="preserve"> </w:t>
      </w:r>
      <w:r>
        <w:t>movement</w:t>
      </w:r>
      <w:r>
        <w:rPr>
          <w:spacing w:val="-44"/>
        </w:rPr>
        <w:t xml:space="preserve"> </w:t>
      </w:r>
      <w:r>
        <w:t>1850-80</w:t>
      </w:r>
      <w:r>
        <w:rPr>
          <w:spacing w:val="-44"/>
        </w:rPr>
        <w:t xml:space="preserve"> </w:t>
      </w:r>
      <w:r>
        <w:t>and</w:t>
      </w:r>
      <w:r>
        <w:rPr>
          <w:spacing w:val="-43"/>
        </w:rPr>
        <w:t xml:space="preserve"> </w:t>
      </w:r>
      <w:r>
        <w:t>its</w:t>
      </w:r>
      <w:r>
        <w:rPr>
          <w:spacing w:val="-44"/>
        </w:rPr>
        <w:t xml:space="preserve"> </w:t>
      </w:r>
      <w:r>
        <w:t>impact</w:t>
      </w:r>
      <w:r>
        <w:rPr>
          <w:spacing w:val="-44"/>
        </w:rPr>
        <w:t xml:space="preserve"> </w:t>
      </w:r>
      <w:r>
        <w:t>on</w:t>
      </w:r>
      <w:r>
        <w:rPr>
          <w:spacing w:val="-44"/>
        </w:rPr>
        <w:t xml:space="preserve"> </w:t>
      </w:r>
      <w:r>
        <w:t>the</w:t>
      </w:r>
      <w:r>
        <w:rPr>
          <w:spacing w:val="-43"/>
        </w:rPr>
        <w:t xml:space="preserve"> </w:t>
      </w:r>
      <w:r>
        <w:t>diocese</w:t>
      </w:r>
      <w:r>
        <w:rPr>
          <w:spacing w:val="-44"/>
        </w:rPr>
        <w:t xml:space="preserve"> </w:t>
      </w:r>
      <w:r>
        <w:t>of</w:t>
      </w:r>
      <w:r>
        <w:rPr>
          <w:spacing w:val="-44"/>
        </w:rPr>
        <w:t xml:space="preserve"> </w:t>
      </w:r>
      <w:r>
        <w:t>Kilmore</w:t>
      </w:r>
    </w:p>
    <w:p w14:paraId="1796AC44" w14:textId="77777777" w:rsidR="000B6D19" w:rsidRDefault="000B6D19" w:rsidP="000B6D19">
      <w:pPr>
        <w:spacing w:before="159"/>
        <w:ind w:left="110"/>
        <w:rPr>
          <w:sz w:val="21"/>
        </w:rPr>
      </w:pPr>
      <w:proofErr w:type="spellStart"/>
      <w:r>
        <w:rPr>
          <w:sz w:val="21"/>
        </w:rPr>
        <w:t>Ultan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McGoohan</w:t>
      </w:r>
      <w:proofErr w:type="spellEnd"/>
    </w:p>
    <w:p w14:paraId="0A5B7384" w14:textId="77777777" w:rsidR="000B6D19" w:rsidRDefault="000B6D19" w:rsidP="000B6D19">
      <w:pPr>
        <w:pStyle w:val="BodyText"/>
        <w:spacing w:before="1"/>
        <w:rPr>
          <w:b w:val="0"/>
          <w:sz w:val="31"/>
        </w:rPr>
      </w:pPr>
    </w:p>
    <w:p w14:paraId="716B3504" w14:textId="77777777" w:rsidR="000B6D19" w:rsidRDefault="000B6D19" w:rsidP="000B6D19">
      <w:pPr>
        <w:tabs>
          <w:tab w:val="left" w:pos="5147"/>
        </w:tabs>
        <w:ind w:left="110"/>
        <w:rPr>
          <w:sz w:val="21"/>
        </w:rPr>
      </w:pPr>
      <w:r>
        <w:rPr>
          <w:b/>
          <w:w w:val="95"/>
          <w:sz w:val="21"/>
        </w:rPr>
        <w:t>The</w:t>
      </w:r>
      <w:r>
        <w:rPr>
          <w:b/>
          <w:spacing w:val="-25"/>
          <w:w w:val="95"/>
          <w:sz w:val="21"/>
        </w:rPr>
        <w:t xml:space="preserve"> </w:t>
      </w:r>
      <w:proofErr w:type="spellStart"/>
      <w:r>
        <w:rPr>
          <w:b/>
          <w:w w:val="95"/>
          <w:sz w:val="21"/>
        </w:rPr>
        <w:t>Cootehill</w:t>
      </w:r>
      <w:proofErr w:type="spellEnd"/>
      <w:r>
        <w:rPr>
          <w:b/>
          <w:spacing w:val="-26"/>
          <w:w w:val="95"/>
          <w:sz w:val="21"/>
        </w:rPr>
        <w:t xml:space="preserve"> </w:t>
      </w:r>
      <w:r>
        <w:rPr>
          <w:b/>
          <w:w w:val="95"/>
          <w:sz w:val="21"/>
        </w:rPr>
        <w:t>affair:</w:t>
      </w:r>
      <w:r>
        <w:rPr>
          <w:b/>
          <w:spacing w:val="-26"/>
          <w:w w:val="95"/>
          <w:sz w:val="21"/>
        </w:rPr>
        <w:t xml:space="preserve"> </w:t>
      </w:r>
      <w:r>
        <w:rPr>
          <w:b/>
          <w:w w:val="95"/>
          <w:sz w:val="21"/>
        </w:rPr>
        <w:t>the</w:t>
      </w:r>
      <w:r>
        <w:rPr>
          <w:b/>
          <w:spacing w:val="-25"/>
          <w:w w:val="95"/>
          <w:sz w:val="21"/>
        </w:rPr>
        <w:t xml:space="preserve"> </w:t>
      </w:r>
      <w:r>
        <w:rPr>
          <w:b/>
          <w:w w:val="95"/>
          <w:sz w:val="21"/>
        </w:rPr>
        <w:t>‘Black</w:t>
      </w:r>
      <w:r>
        <w:rPr>
          <w:b/>
          <w:spacing w:val="-25"/>
          <w:w w:val="95"/>
          <w:sz w:val="21"/>
        </w:rPr>
        <w:t xml:space="preserve"> </w:t>
      </w:r>
      <w:r>
        <w:rPr>
          <w:b/>
          <w:w w:val="95"/>
          <w:sz w:val="21"/>
        </w:rPr>
        <w:t>Walk’,</w:t>
      </w:r>
      <w:r>
        <w:rPr>
          <w:b/>
          <w:spacing w:val="-26"/>
          <w:w w:val="95"/>
          <w:sz w:val="21"/>
        </w:rPr>
        <w:t xml:space="preserve"> </w:t>
      </w:r>
      <w:r>
        <w:rPr>
          <w:b/>
          <w:w w:val="95"/>
          <w:sz w:val="21"/>
        </w:rPr>
        <w:t>12</w:t>
      </w:r>
      <w:r>
        <w:rPr>
          <w:b/>
          <w:spacing w:val="-25"/>
          <w:w w:val="95"/>
          <w:sz w:val="21"/>
        </w:rPr>
        <w:t xml:space="preserve"> </w:t>
      </w:r>
      <w:r>
        <w:rPr>
          <w:b/>
          <w:w w:val="95"/>
          <w:sz w:val="21"/>
        </w:rPr>
        <w:t>August</w:t>
      </w:r>
      <w:r>
        <w:rPr>
          <w:b/>
          <w:spacing w:val="-25"/>
          <w:w w:val="95"/>
          <w:sz w:val="21"/>
        </w:rPr>
        <w:t xml:space="preserve"> </w:t>
      </w:r>
      <w:r>
        <w:rPr>
          <w:b/>
          <w:w w:val="95"/>
          <w:sz w:val="21"/>
        </w:rPr>
        <w:t>1931</w:t>
      </w:r>
      <w:r>
        <w:rPr>
          <w:b/>
          <w:w w:val="95"/>
          <w:sz w:val="21"/>
        </w:rPr>
        <w:tab/>
      </w:r>
      <w:r>
        <w:rPr>
          <w:sz w:val="21"/>
        </w:rPr>
        <w:t>Hugh B.</w:t>
      </w:r>
      <w:r>
        <w:rPr>
          <w:spacing w:val="-28"/>
          <w:sz w:val="21"/>
        </w:rPr>
        <w:t xml:space="preserve"> </w:t>
      </w:r>
      <w:r>
        <w:rPr>
          <w:sz w:val="21"/>
        </w:rPr>
        <w:t>O’Brien</w:t>
      </w:r>
    </w:p>
    <w:p w14:paraId="38DDBEC8" w14:textId="77777777" w:rsidR="000B6D19" w:rsidRDefault="000B6D19" w:rsidP="000B6D19">
      <w:pPr>
        <w:pStyle w:val="BodyText"/>
        <w:spacing w:before="8"/>
        <w:rPr>
          <w:b w:val="0"/>
          <w:sz w:val="30"/>
        </w:rPr>
      </w:pPr>
    </w:p>
    <w:p w14:paraId="2DECE0E3" w14:textId="77777777" w:rsidR="000B6D19" w:rsidRDefault="000B6D19" w:rsidP="000B6D19">
      <w:pPr>
        <w:pStyle w:val="BodyText"/>
        <w:tabs>
          <w:tab w:val="left" w:pos="3734"/>
        </w:tabs>
        <w:spacing w:line="396" w:lineRule="auto"/>
        <w:ind w:left="110" w:right="104"/>
        <w:rPr>
          <w:b w:val="0"/>
        </w:rPr>
      </w:pPr>
      <w:r>
        <w:rPr>
          <w:w w:val="95"/>
        </w:rPr>
        <w:t>Enchantment</w:t>
      </w:r>
      <w:r>
        <w:rPr>
          <w:spacing w:val="-22"/>
          <w:w w:val="95"/>
        </w:rPr>
        <w:t xml:space="preserve"> </w:t>
      </w:r>
      <w:r>
        <w:rPr>
          <w:w w:val="95"/>
        </w:rPr>
        <w:t>in</w:t>
      </w:r>
      <w:r>
        <w:rPr>
          <w:spacing w:val="-20"/>
          <w:w w:val="95"/>
        </w:rPr>
        <w:t xml:space="preserve"> </w:t>
      </w:r>
      <w:r>
        <w:rPr>
          <w:w w:val="95"/>
        </w:rPr>
        <w:t>the</w:t>
      </w:r>
      <w:r>
        <w:rPr>
          <w:spacing w:val="-21"/>
          <w:w w:val="95"/>
        </w:rPr>
        <w:t xml:space="preserve"> </w:t>
      </w:r>
      <w:r>
        <w:rPr>
          <w:w w:val="95"/>
        </w:rPr>
        <w:t>walls:</w:t>
      </w:r>
      <w:r>
        <w:rPr>
          <w:spacing w:val="-21"/>
          <w:w w:val="95"/>
        </w:rPr>
        <w:t xml:space="preserve"> </w:t>
      </w:r>
      <w:r>
        <w:rPr>
          <w:w w:val="95"/>
        </w:rPr>
        <w:t>the</w:t>
      </w:r>
      <w:r>
        <w:rPr>
          <w:spacing w:val="-21"/>
          <w:w w:val="95"/>
        </w:rPr>
        <w:t xml:space="preserve"> </w:t>
      </w:r>
      <w:r>
        <w:rPr>
          <w:w w:val="95"/>
        </w:rPr>
        <w:t>possible</w:t>
      </w:r>
      <w:r>
        <w:rPr>
          <w:spacing w:val="-20"/>
          <w:w w:val="95"/>
        </w:rPr>
        <w:t xml:space="preserve"> </w:t>
      </w:r>
      <w:r>
        <w:rPr>
          <w:w w:val="95"/>
        </w:rPr>
        <w:t>use</w:t>
      </w:r>
      <w:r>
        <w:rPr>
          <w:spacing w:val="-21"/>
          <w:w w:val="95"/>
        </w:rPr>
        <w:t xml:space="preserve"> </w:t>
      </w:r>
      <w:r>
        <w:rPr>
          <w:w w:val="95"/>
        </w:rPr>
        <w:t>of</w:t>
      </w:r>
      <w:r>
        <w:rPr>
          <w:spacing w:val="-21"/>
          <w:w w:val="95"/>
        </w:rPr>
        <w:t xml:space="preserve"> </w:t>
      </w:r>
      <w:r>
        <w:rPr>
          <w:w w:val="95"/>
        </w:rPr>
        <w:t>a</w:t>
      </w:r>
      <w:r>
        <w:rPr>
          <w:spacing w:val="-21"/>
          <w:w w:val="95"/>
        </w:rPr>
        <w:t xml:space="preserve"> </w:t>
      </w:r>
      <w:r>
        <w:rPr>
          <w:w w:val="95"/>
        </w:rPr>
        <w:t>concealed</w:t>
      </w:r>
      <w:r>
        <w:rPr>
          <w:spacing w:val="-20"/>
          <w:w w:val="95"/>
        </w:rPr>
        <w:t xml:space="preserve"> </w:t>
      </w:r>
      <w:r>
        <w:rPr>
          <w:w w:val="95"/>
        </w:rPr>
        <w:t>bronze</w:t>
      </w:r>
      <w:r>
        <w:rPr>
          <w:spacing w:val="-21"/>
          <w:w w:val="95"/>
        </w:rPr>
        <w:t xml:space="preserve"> </w:t>
      </w:r>
      <w:r>
        <w:rPr>
          <w:w w:val="95"/>
        </w:rPr>
        <w:t>spearhead</w:t>
      </w:r>
      <w:r>
        <w:rPr>
          <w:spacing w:val="-20"/>
          <w:w w:val="95"/>
        </w:rPr>
        <w:t xml:space="preserve"> </w:t>
      </w:r>
      <w:r>
        <w:rPr>
          <w:w w:val="95"/>
        </w:rPr>
        <w:t>as</w:t>
      </w:r>
      <w:r>
        <w:rPr>
          <w:spacing w:val="-21"/>
          <w:w w:val="95"/>
        </w:rPr>
        <w:t xml:space="preserve"> </w:t>
      </w:r>
      <w:r>
        <w:rPr>
          <w:w w:val="95"/>
        </w:rPr>
        <w:t>a</w:t>
      </w:r>
      <w:r>
        <w:rPr>
          <w:spacing w:val="-21"/>
          <w:w w:val="95"/>
        </w:rPr>
        <w:t xml:space="preserve"> </w:t>
      </w:r>
      <w:r>
        <w:rPr>
          <w:w w:val="95"/>
        </w:rPr>
        <w:t>protective</w:t>
      </w:r>
      <w:r>
        <w:rPr>
          <w:spacing w:val="-21"/>
          <w:w w:val="95"/>
        </w:rPr>
        <w:t xml:space="preserve"> </w:t>
      </w:r>
      <w:r>
        <w:rPr>
          <w:w w:val="95"/>
        </w:rPr>
        <w:t xml:space="preserve">charm </w:t>
      </w:r>
      <w:r>
        <w:t>at</w:t>
      </w:r>
      <w:r>
        <w:rPr>
          <w:spacing w:val="-43"/>
        </w:rPr>
        <w:t xml:space="preserve"> </w:t>
      </w:r>
      <w:r>
        <w:t>a</w:t>
      </w:r>
      <w:r>
        <w:rPr>
          <w:spacing w:val="-42"/>
        </w:rPr>
        <w:t xml:space="preserve"> </w:t>
      </w:r>
      <w:r>
        <w:t>house</w:t>
      </w:r>
      <w:r>
        <w:rPr>
          <w:spacing w:val="-42"/>
        </w:rPr>
        <w:t xml:space="preserve"> </w:t>
      </w:r>
      <w:r>
        <w:t>in</w:t>
      </w:r>
      <w:r>
        <w:rPr>
          <w:spacing w:val="-42"/>
        </w:rPr>
        <w:t xml:space="preserve"> </w:t>
      </w:r>
      <w:proofErr w:type="spellStart"/>
      <w:r>
        <w:t>Corglass</w:t>
      </w:r>
      <w:proofErr w:type="spellEnd"/>
      <w:r>
        <w:t>,</w:t>
      </w:r>
      <w:r>
        <w:rPr>
          <w:spacing w:val="-43"/>
        </w:rPr>
        <w:t xml:space="preserve"> </w:t>
      </w:r>
      <w:r>
        <w:t>County</w:t>
      </w:r>
      <w:r>
        <w:rPr>
          <w:spacing w:val="-42"/>
        </w:rPr>
        <w:t xml:space="preserve"> </w:t>
      </w:r>
      <w:proofErr w:type="spellStart"/>
      <w:r>
        <w:t>Leitrim</w:t>
      </w:r>
      <w:proofErr w:type="spellEnd"/>
      <w:r>
        <w:tab/>
      </w:r>
      <w:r>
        <w:rPr>
          <w:b w:val="0"/>
        </w:rPr>
        <w:t>Donna</w:t>
      </w:r>
      <w:r>
        <w:rPr>
          <w:b w:val="0"/>
          <w:spacing w:val="-13"/>
        </w:rPr>
        <w:t xml:space="preserve"> </w:t>
      </w:r>
      <w:r>
        <w:rPr>
          <w:b w:val="0"/>
        </w:rPr>
        <w:t>Gilligan</w:t>
      </w:r>
    </w:p>
    <w:p w14:paraId="737C4352" w14:textId="77777777" w:rsidR="000B6D19" w:rsidRDefault="000B6D19" w:rsidP="000B6D19">
      <w:pPr>
        <w:tabs>
          <w:tab w:val="left" w:pos="4074"/>
        </w:tabs>
        <w:spacing w:before="204"/>
        <w:ind w:left="110"/>
        <w:rPr>
          <w:sz w:val="21"/>
        </w:rPr>
      </w:pPr>
      <w:r>
        <w:rPr>
          <w:b/>
          <w:sz w:val="21"/>
        </w:rPr>
        <w:t>The</w:t>
      </w:r>
      <w:r>
        <w:rPr>
          <w:b/>
          <w:spacing w:val="-45"/>
          <w:sz w:val="21"/>
        </w:rPr>
        <w:t xml:space="preserve"> </w:t>
      </w:r>
      <w:r>
        <w:rPr>
          <w:b/>
          <w:sz w:val="21"/>
        </w:rPr>
        <w:t>gentlemen</w:t>
      </w:r>
      <w:r>
        <w:rPr>
          <w:b/>
          <w:spacing w:val="-45"/>
          <w:sz w:val="21"/>
        </w:rPr>
        <w:t xml:space="preserve"> </w:t>
      </w:r>
      <w:proofErr w:type="spellStart"/>
      <w:r>
        <w:rPr>
          <w:b/>
          <w:sz w:val="21"/>
        </w:rPr>
        <w:t>O’Reillys</w:t>
      </w:r>
      <w:proofErr w:type="spellEnd"/>
      <w:r>
        <w:rPr>
          <w:b/>
          <w:spacing w:val="-44"/>
          <w:sz w:val="21"/>
        </w:rPr>
        <w:t xml:space="preserve"> </w:t>
      </w:r>
      <w:r>
        <w:rPr>
          <w:b/>
          <w:sz w:val="21"/>
        </w:rPr>
        <w:t>of</w:t>
      </w:r>
      <w:r>
        <w:rPr>
          <w:b/>
          <w:spacing w:val="-45"/>
          <w:sz w:val="21"/>
        </w:rPr>
        <w:t xml:space="preserve"> </w:t>
      </w:r>
      <w:r>
        <w:rPr>
          <w:b/>
          <w:sz w:val="21"/>
        </w:rPr>
        <w:t>the</w:t>
      </w:r>
      <w:r>
        <w:rPr>
          <w:b/>
          <w:spacing w:val="-45"/>
          <w:sz w:val="21"/>
        </w:rPr>
        <w:t xml:space="preserve"> </w:t>
      </w:r>
      <w:r>
        <w:rPr>
          <w:b/>
          <w:sz w:val="21"/>
        </w:rPr>
        <w:t>old</w:t>
      </w:r>
      <w:r>
        <w:rPr>
          <w:b/>
          <w:spacing w:val="-45"/>
          <w:sz w:val="21"/>
        </w:rPr>
        <w:t xml:space="preserve"> </w:t>
      </w:r>
      <w:r>
        <w:rPr>
          <w:b/>
          <w:sz w:val="21"/>
        </w:rPr>
        <w:t>family</w:t>
      </w:r>
      <w:r>
        <w:rPr>
          <w:b/>
          <w:sz w:val="21"/>
        </w:rPr>
        <w:tab/>
      </w:r>
      <w:r>
        <w:rPr>
          <w:sz w:val="21"/>
        </w:rPr>
        <w:t>Mary T.</w:t>
      </w:r>
      <w:r>
        <w:rPr>
          <w:spacing w:val="-26"/>
          <w:sz w:val="21"/>
        </w:rPr>
        <w:t xml:space="preserve"> </w:t>
      </w:r>
      <w:r>
        <w:rPr>
          <w:sz w:val="21"/>
        </w:rPr>
        <w:t>Curran</w:t>
      </w:r>
    </w:p>
    <w:p w14:paraId="012F9F59" w14:textId="77777777" w:rsidR="000B6D19" w:rsidRDefault="000B6D19" w:rsidP="000B6D19">
      <w:pPr>
        <w:pStyle w:val="BodyText"/>
        <w:spacing w:before="7"/>
        <w:rPr>
          <w:b w:val="0"/>
          <w:sz w:val="30"/>
        </w:rPr>
      </w:pPr>
    </w:p>
    <w:p w14:paraId="1B00C4DE" w14:textId="77777777" w:rsidR="000B6D19" w:rsidRDefault="000B6D19" w:rsidP="000B6D19">
      <w:pPr>
        <w:tabs>
          <w:tab w:val="left" w:pos="2994"/>
        </w:tabs>
        <w:ind w:left="110"/>
        <w:rPr>
          <w:sz w:val="21"/>
        </w:rPr>
      </w:pPr>
      <w:r>
        <w:rPr>
          <w:b/>
          <w:sz w:val="21"/>
        </w:rPr>
        <w:t>Note: Reading</w:t>
      </w:r>
      <w:r>
        <w:rPr>
          <w:b/>
          <w:spacing w:val="-24"/>
          <w:sz w:val="21"/>
        </w:rPr>
        <w:t xml:space="preserve"> </w:t>
      </w:r>
      <w:r>
        <w:rPr>
          <w:b/>
          <w:sz w:val="21"/>
        </w:rPr>
        <w:t>Denis</w:t>
      </w:r>
      <w:r>
        <w:rPr>
          <w:b/>
          <w:spacing w:val="-29"/>
          <w:sz w:val="21"/>
        </w:rPr>
        <w:t xml:space="preserve"> </w:t>
      </w:r>
      <w:r>
        <w:rPr>
          <w:b/>
          <w:sz w:val="21"/>
        </w:rPr>
        <w:t>Murphy</w:t>
      </w:r>
      <w:r>
        <w:rPr>
          <w:b/>
          <w:sz w:val="21"/>
        </w:rPr>
        <w:tab/>
      </w:r>
      <w:r>
        <w:rPr>
          <w:sz w:val="21"/>
        </w:rPr>
        <w:t>Cormac</w:t>
      </w:r>
      <w:r>
        <w:rPr>
          <w:spacing w:val="-12"/>
          <w:sz w:val="21"/>
        </w:rPr>
        <w:t xml:space="preserve"> </w:t>
      </w:r>
      <w:r>
        <w:rPr>
          <w:sz w:val="21"/>
        </w:rPr>
        <w:t>Bourke</w:t>
      </w:r>
    </w:p>
    <w:p w14:paraId="078D4096" w14:textId="77777777" w:rsidR="000B6D19" w:rsidRDefault="000B6D19" w:rsidP="000B6D19">
      <w:pPr>
        <w:pStyle w:val="BodyText"/>
        <w:spacing w:before="1"/>
        <w:rPr>
          <w:b w:val="0"/>
          <w:sz w:val="31"/>
        </w:rPr>
      </w:pPr>
    </w:p>
    <w:p w14:paraId="50F3617E" w14:textId="1D8D3626" w:rsidR="000B6D19" w:rsidRDefault="000B6D19" w:rsidP="000B6D19">
      <w:pPr>
        <w:pStyle w:val="BodyText"/>
        <w:ind w:left="110"/>
      </w:pPr>
      <w:r>
        <w:t>Book Reviews</w:t>
      </w:r>
    </w:p>
    <w:p w14:paraId="4D63090D" w14:textId="6B5F08DE" w:rsidR="000B6D19" w:rsidRDefault="000B6D19" w:rsidP="000B6D19">
      <w:pPr>
        <w:pStyle w:val="BodyText"/>
        <w:ind w:left="110"/>
      </w:pPr>
    </w:p>
    <w:p w14:paraId="37E421FD" w14:textId="45F8ABC5" w:rsidR="000B6D19" w:rsidRDefault="000B6D19" w:rsidP="000B6D19">
      <w:pPr>
        <w:pStyle w:val="BodyText"/>
        <w:ind w:left="110"/>
      </w:pPr>
    </w:p>
    <w:p w14:paraId="6FE27BA1" w14:textId="5EADD23D" w:rsidR="000B6D19" w:rsidRDefault="000B6D19" w:rsidP="000B6D19">
      <w:pPr>
        <w:pStyle w:val="BodyText"/>
        <w:ind w:left="110"/>
      </w:pPr>
    </w:p>
    <w:p w14:paraId="4D6746A6" w14:textId="0E0E3C01" w:rsidR="000B6D19" w:rsidRDefault="000B6D19" w:rsidP="000B6D19">
      <w:pPr>
        <w:pStyle w:val="BodyText"/>
        <w:ind w:left="110"/>
      </w:pPr>
    </w:p>
    <w:p w14:paraId="5320A2D7" w14:textId="2613FFF4" w:rsidR="000B6D19" w:rsidRDefault="000B6D19" w:rsidP="000B6D19">
      <w:pPr>
        <w:pStyle w:val="BodyText"/>
        <w:ind w:left="110"/>
      </w:pPr>
    </w:p>
    <w:p w14:paraId="13761A7F" w14:textId="35FFC692" w:rsidR="000B6D19" w:rsidRDefault="000B6D19" w:rsidP="000B6D19">
      <w:pPr>
        <w:spacing w:before="77"/>
        <w:ind w:left="3451" w:right="3390"/>
        <w:jc w:val="center"/>
        <w:rPr>
          <w:b/>
          <w:w w:val="95"/>
          <w:sz w:val="40"/>
          <w:lang w:val="ga-IE"/>
        </w:rPr>
      </w:pPr>
      <w:proofErr w:type="spellStart"/>
      <w:r>
        <w:rPr>
          <w:b/>
          <w:w w:val="95"/>
          <w:sz w:val="40"/>
        </w:rPr>
        <w:lastRenderedPageBreak/>
        <w:t>Breifne</w:t>
      </w:r>
      <w:proofErr w:type="spellEnd"/>
      <w:r>
        <w:rPr>
          <w:b/>
          <w:w w:val="95"/>
          <w:sz w:val="40"/>
        </w:rPr>
        <w:t xml:space="preserve"> 201</w:t>
      </w:r>
      <w:r>
        <w:rPr>
          <w:b/>
          <w:w w:val="95"/>
          <w:sz w:val="40"/>
          <w:lang w:val="ga-IE"/>
        </w:rPr>
        <w:t>9</w:t>
      </w:r>
    </w:p>
    <w:p w14:paraId="12D31823" w14:textId="77777777" w:rsidR="000B6D19" w:rsidRDefault="000B6D19" w:rsidP="000B6D19">
      <w:pPr>
        <w:spacing w:before="293"/>
        <w:ind w:left="3451" w:right="3390"/>
        <w:jc w:val="center"/>
        <w:rPr>
          <w:sz w:val="36"/>
        </w:rPr>
      </w:pPr>
      <w:r>
        <w:rPr>
          <w:sz w:val="36"/>
        </w:rPr>
        <w:t>Contents</w:t>
      </w:r>
    </w:p>
    <w:p w14:paraId="3071A4FC" w14:textId="77777777" w:rsidR="000B6D19" w:rsidRPr="000B6D19" w:rsidRDefault="000B6D19" w:rsidP="000B6D19">
      <w:pPr>
        <w:spacing w:before="77"/>
        <w:ind w:left="3451" w:right="3390"/>
        <w:jc w:val="center"/>
        <w:rPr>
          <w:b/>
          <w:sz w:val="40"/>
          <w:lang w:val="ga-IE"/>
        </w:rPr>
      </w:pPr>
    </w:p>
    <w:p w14:paraId="37A8E8B1" w14:textId="77777777" w:rsidR="000B6D19" w:rsidRPr="000B6D19" w:rsidRDefault="000B6D19" w:rsidP="000B6D19">
      <w:pPr>
        <w:spacing w:line="360" w:lineRule="auto"/>
        <w:jc w:val="center"/>
        <w:rPr>
          <w:rFonts w:cs="Arial"/>
          <w:b/>
          <w:sz w:val="21"/>
          <w:szCs w:val="21"/>
        </w:rPr>
      </w:pPr>
      <w:r w:rsidRPr="000B6D19">
        <w:rPr>
          <w:rFonts w:cs="Arial"/>
          <w:b/>
          <w:sz w:val="21"/>
          <w:szCs w:val="21"/>
        </w:rPr>
        <w:t>2019 Vol. XIV   No. 54</w:t>
      </w:r>
    </w:p>
    <w:p w14:paraId="3DF894C0" w14:textId="77777777" w:rsidR="000B6D19" w:rsidRDefault="000B6D19" w:rsidP="000B6D19">
      <w:pPr>
        <w:spacing w:line="360" w:lineRule="auto"/>
        <w:rPr>
          <w:rFonts w:cs="Arial"/>
          <w:sz w:val="21"/>
          <w:szCs w:val="21"/>
        </w:rPr>
      </w:pPr>
    </w:p>
    <w:p w14:paraId="65F38D77" w14:textId="0AF040F4" w:rsidR="000B6D19" w:rsidRPr="000B6D19" w:rsidRDefault="000B6D19" w:rsidP="000B6D19">
      <w:pPr>
        <w:spacing w:line="360" w:lineRule="auto"/>
        <w:rPr>
          <w:rFonts w:cs="Arial"/>
          <w:sz w:val="21"/>
          <w:szCs w:val="21"/>
        </w:rPr>
      </w:pPr>
      <w:r w:rsidRPr="000B6D19">
        <w:rPr>
          <w:rFonts w:cs="Arial"/>
          <w:b/>
          <w:bCs/>
          <w:sz w:val="21"/>
          <w:szCs w:val="21"/>
        </w:rPr>
        <w:t>Obituary:</w:t>
      </w:r>
      <w:r w:rsidRPr="000B6D19">
        <w:rPr>
          <w:rFonts w:cs="Arial"/>
          <w:sz w:val="21"/>
          <w:szCs w:val="21"/>
        </w:rPr>
        <w:t xml:space="preserve"> Eddie Brady, p. 412.</w:t>
      </w:r>
    </w:p>
    <w:p w14:paraId="579B011B" w14:textId="77777777" w:rsidR="000B6D19" w:rsidRDefault="000B6D19" w:rsidP="000B6D19">
      <w:pPr>
        <w:spacing w:line="360" w:lineRule="auto"/>
        <w:rPr>
          <w:rFonts w:cs="Arial"/>
          <w:sz w:val="21"/>
          <w:szCs w:val="21"/>
        </w:rPr>
      </w:pPr>
    </w:p>
    <w:p w14:paraId="4B86ECCA" w14:textId="5C26CD33" w:rsidR="000B6D19" w:rsidRDefault="000B6D19" w:rsidP="000B6D19">
      <w:pPr>
        <w:spacing w:line="360" w:lineRule="auto"/>
        <w:rPr>
          <w:rFonts w:cs="Arial"/>
          <w:sz w:val="21"/>
          <w:szCs w:val="21"/>
        </w:rPr>
      </w:pPr>
      <w:r w:rsidRPr="000B6D19">
        <w:rPr>
          <w:rFonts w:cs="Arial"/>
          <w:b/>
          <w:bCs/>
          <w:sz w:val="21"/>
          <w:szCs w:val="21"/>
        </w:rPr>
        <w:t xml:space="preserve">Brendan Scott, ‘Sir Stephen Butler and other inhabitants of early Plantation </w:t>
      </w:r>
      <w:proofErr w:type="spellStart"/>
      <w:r w:rsidRPr="000B6D19">
        <w:rPr>
          <w:rFonts w:cs="Arial"/>
          <w:b/>
          <w:bCs/>
          <w:sz w:val="21"/>
          <w:szCs w:val="21"/>
        </w:rPr>
        <w:t>Belturbet</w:t>
      </w:r>
      <w:proofErr w:type="spellEnd"/>
      <w:r w:rsidRPr="000B6D19">
        <w:rPr>
          <w:rFonts w:cs="Arial"/>
          <w:b/>
          <w:bCs/>
          <w:sz w:val="21"/>
          <w:szCs w:val="21"/>
        </w:rPr>
        <w:t>’,</w:t>
      </w:r>
      <w:r w:rsidRPr="000B6D19">
        <w:rPr>
          <w:rFonts w:cs="Arial"/>
          <w:sz w:val="21"/>
          <w:szCs w:val="21"/>
        </w:rPr>
        <w:t xml:space="preserve"> pp 413-426.</w:t>
      </w:r>
    </w:p>
    <w:p w14:paraId="40F04228" w14:textId="77777777" w:rsidR="000B6D19" w:rsidRPr="000B6D19" w:rsidRDefault="000B6D19" w:rsidP="000B6D19">
      <w:pPr>
        <w:spacing w:line="360" w:lineRule="auto"/>
        <w:rPr>
          <w:rFonts w:cs="Arial"/>
          <w:sz w:val="21"/>
          <w:szCs w:val="21"/>
        </w:rPr>
      </w:pPr>
    </w:p>
    <w:p w14:paraId="1236E411" w14:textId="70865201" w:rsidR="000B6D19" w:rsidRDefault="000B6D19" w:rsidP="000B6D19">
      <w:pPr>
        <w:spacing w:line="360" w:lineRule="auto"/>
        <w:rPr>
          <w:rFonts w:cs="Arial"/>
          <w:sz w:val="21"/>
          <w:szCs w:val="21"/>
        </w:rPr>
      </w:pPr>
      <w:r w:rsidRPr="000B6D19">
        <w:rPr>
          <w:rFonts w:cs="Arial"/>
          <w:b/>
          <w:bCs/>
          <w:sz w:val="21"/>
          <w:szCs w:val="21"/>
        </w:rPr>
        <w:t>Eoghan Moore, ‘</w:t>
      </w:r>
      <w:proofErr w:type="spellStart"/>
      <w:r w:rsidRPr="000B6D19">
        <w:rPr>
          <w:rFonts w:cs="Arial"/>
          <w:b/>
          <w:bCs/>
          <w:sz w:val="21"/>
          <w:szCs w:val="21"/>
        </w:rPr>
        <w:t>Tullyvin</w:t>
      </w:r>
      <w:proofErr w:type="spellEnd"/>
      <w:r w:rsidRPr="000B6D19">
        <w:rPr>
          <w:rFonts w:cs="Arial"/>
          <w:b/>
          <w:bCs/>
          <w:sz w:val="21"/>
          <w:szCs w:val="21"/>
        </w:rPr>
        <w:t xml:space="preserve"> Castle and Eoghan </w:t>
      </w:r>
      <w:proofErr w:type="spellStart"/>
      <w:r w:rsidRPr="000B6D19">
        <w:rPr>
          <w:rFonts w:cs="Arial"/>
          <w:b/>
          <w:bCs/>
          <w:sz w:val="21"/>
          <w:szCs w:val="21"/>
        </w:rPr>
        <w:t>Rua</w:t>
      </w:r>
      <w:proofErr w:type="spellEnd"/>
      <w:r w:rsidRPr="000B6D19">
        <w:rPr>
          <w:rFonts w:cs="Arial"/>
          <w:b/>
          <w:bCs/>
          <w:sz w:val="21"/>
          <w:szCs w:val="21"/>
        </w:rPr>
        <w:t xml:space="preserve"> (1526) son of </w:t>
      </w:r>
      <w:proofErr w:type="spellStart"/>
      <w:r w:rsidRPr="000B6D19">
        <w:rPr>
          <w:rFonts w:cs="Arial"/>
          <w:b/>
          <w:bCs/>
          <w:sz w:val="21"/>
          <w:szCs w:val="21"/>
        </w:rPr>
        <w:t>Cathal</w:t>
      </w:r>
      <w:proofErr w:type="spellEnd"/>
      <w:r w:rsidRPr="000B6D19">
        <w:rPr>
          <w:rFonts w:cs="Arial"/>
          <w:b/>
          <w:bCs/>
          <w:sz w:val="21"/>
          <w:szCs w:val="21"/>
        </w:rPr>
        <w:t xml:space="preserve"> O’Reilly’,</w:t>
      </w:r>
      <w:r w:rsidRPr="000B6D19">
        <w:rPr>
          <w:rFonts w:cs="Arial"/>
          <w:sz w:val="21"/>
          <w:szCs w:val="21"/>
        </w:rPr>
        <w:t xml:space="preserve"> pp 427-435.</w:t>
      </w:r>
    </w:p>
    <w:p w14:paraId="6C04F176" w14:textId="77777777" w:rsidR="000B6D19" w:rsidRPr="000B6D19" w:rsidRDefault="000B6D19" w:rsidP="000B6D19">
      <w:pPr>
        <w:spacing w:line="360" w:lineRule="auto"/>
        <w:rPr>
          <w:rFonts w:cs="Arial"/>
          <w:sz w:val="21"/>
          <w:szCs w:val="21"/>
        </w:rPr>
      </w:pPr>
    </w:p>
    <w:p w14:paraId="5ED81C1E" w14:textId="571C5268" w:rsidR="000B6D19" w:rsidRDefault="000B6D19" w:rsidP="000B6D19">
      <w:pPr>
        <w:spacing w:line="360" w:lineRule="auto"/>
        <w:rPr>
          <w:rFonts w:cs="Arial"/>
          <w:sz w:val="21"/>
          <w:szCs w:val="21"/>
        </w:rPr>
      </w:pPr>
      <w:r w:rsidRPr="000B6D19">
        <w:rPr>
          <w:rFonts w:cs="Arial"/>
          <w:b/>
          <w:bCs/>
          <w:sz w:val="21"/>
          <w:szCs w:val="21"/>
        </w:rPr>
        <w:t xml:space="preserve">Michael McShane, ‘Guide to seventeenth-century surveys of </w:t>
      </w:r>
      <w:proofErr w:type="spellStart"/>
      <w:r w:rsidRPr="000B6D19">
        <w:rPr>
          <w:rFonts w:cs="Arial"/>
          <w:b/>
          <w:bCs/>
          <w:sz w:val="21"/>
          <w:szCs w:val="21"/>
        </w:rPr>
        <w:t>Cavan</w:t>
      </w:r>
      <w:proofErr w:type="spellEnd"/>
      <w:r w:rsidRPr="000B6D19">
        <w:rPr>
          <w:rFonts w:cs="Arial"/>
          <w:b/>
          <w:bCs/>
          <w:sz w:val="21"/>
          <w:szCs w:val="21"/>
        </w:rPr>
        <w:t xml:space="preserve"> as a source for townland studies’,</w:t>
      </w:r>
      <w:r w:rsidRPr="000B6D19">
        <w:rPr>
          <w:rFonts w:cs="Arial"/>
          <w:sz w:val="21"/>
          <w:szCs w:val="21"/>
        </w:rPr>
        <w:t xml:space="preserve"> pp 436-455.</w:t>
      </w:r>
    </w:p>
    <w:p w14:paraId="74923BCA" w14:textId="77777777" w:rsidR="000B6D19" w:rsidRPr="000B6D19" w:rsidRDefault="000B6D19" w:rsidP="000B6D19">
      <w:pPr>
        <w:spacing w:line="360" w:lineRule="auto"/>
        <w:rPr>
          <w:rFonts w:cs="Arial"/>
          <w:sz w:val="21"/>
          <w:szCs w:val="21"/>
        </w:rPr>
      </w:pPr>
    </w:p>
    <w:p w14:paraId="23BB90BA" w14:textId="290CB6AF" w:rsidR="000B6D19" w:rsidRDefault="000B6D19" w:rsidP="000B6D19">
      <w:pPr>
        <w:spacing w:line="360" w:lineRule="auto"/>
        <w:rPr>
          <w:rFonts w:cs="Arial"/>
          <w:sz w:val="21"/>
          <w:szCs w:val="21"/>
        </w:rPr>
      </w:pPr>
      <w:r w:rsidRPr="000B6D19">
        <w:rPr>
          <w:rFonts w:cs="Arial"/>
          <w:b/>
          <w:bCs/>
          <w:sz w:val="21"/>
          <w:szCs w:val="21"/>
        </w:rPr>
        <w:t xml:space="preserve">Michael McShane, ‘Robert </w:t>
      </w:r>
      <w:proofErr w:type="spellStart"/>
      <w:r w:rsidRPr="000B6D19">
        <w:rPr>
          <w:rFonts w:cs="Arial"/>
          <w:b/>
          <w:bCs/>
          <w:sz w:val="21"/>
          <w:szCs w:val="21"/>
        </w:rPr>
        <w:t>Craige’s</w:t>
      </w:r>
      <w:proofErr w:type="spellEnd"/>
      <w:r w:rsidRPr="000B6D19">
        <w:rPr>
          <w:rFonts w:cs="Arial"/>
          <w:b/>
          <w:bCs/>
          <w:sz w:val="21"/>
          <w:szCs w:val="21"/>
        </w:rPr>
        <w:t xml:space="preserve"> County </w:t>
      </w:r>
      <w:proofErr w:type="spellStart"/>
      <w:r w:rsidRPr="000B6D19">
        <w:rPr>
          <w:rFonts w:cs="Arial"/>
          <w:b/>
          <w:bCs/>
          <w:sz w:val="21"/>
          <w:szCs w:val="21"/>
        </w:rPr>
        <w:t>Cavan</w:t>
      </w:r>
      <w:proofErr w:type="spellEnd"/>
      <w:r w:rsidRPr="000B6D19">
        <w:rPr>
          <w:rFonts w:cs="Arial"/>
          <w:b/>
          <w:bCs/>
          <w:sz w:val="21"/>
          <w:szCs w:val="21"/>
        </w:rPr>
        <w:t xml:space="preserve"> tenants, 1703-4: an update’,</w:t>
      </w:r>
      <w:r w:rsidRPr="000B6D19">
        <w:rPr>
          <w:rFonts w:cs="Arial"/>
          <w:sz w:val="21"/>
          <w:szCs w:val="21"/>
        </w:rPr>
        <w:t xml:space="preserve"> pp 456-468.</w:t>
      </w:r>
    </w:p>
    <w:p w14:paraId="67C92C9E" w14:textId="77777777" w:rsidR="000B6D19" w:rsidRPr="000B6D19" w:rsidRDefault="000B6D19" w:rsidP="000B6D19">
      <w:pPr>
        <w:spacing w:line="360" w:lineRule="auto"/>
        <w:rPr>
          <w:rFonts w:cs="Arial"/>
          <w:sz w:val="21"/>
          <w:szCs w:val="21"/>
        </w:rPr>
      </w:pPr>
    </w:p>
    <w:p w14:paraId="6DAC03A3" w14:textId="2BC18975" w:rsidR="000B6D19" w:rsidRDefault="000B6D19" w:rsidP="000B6D19">
      <w:pPr>
        <w:spacing w:line="360" w:lineRule="auto"/>
        <w:rPr>
          <w:rFonts w:cs="Arial"/>
          <w:sz w:val="21"/>
          <w:szCs w:val="21"/>
        </w:rPr>
      </w:pPr>
      <w:r w:rsidRPr="000B6D19">
        <w:rPr>
          <w:rFonts w:cs="Arial"/>
          <w:b/>
          <w:bCs/>
          <w:sz w:val="21"/>
          <w:szCs w:val="21"/>
        </w:rPr>
        <w:t xml:space="preserve">Jonathan Cherry, ‘An anatomy of a south Ulster town: </w:t>
      </w:r>
      <w:proofErr w:type="spellStart"/>
      <w:r w:rsidRPr="000B6D19">
        <w:rPr>
          <w:rFonts w:cs="Arial"/>
          <w:b/>
          <w:bCs/>
          <w:sz w:val="21"/>
          <w:szCs w:val="21"/>
        </w:rPr>
        <w:t>Cavan</w:t>
      </w:r>
      <w:proofErr w:type="spellEnd"/>
      <w:r w:rsidRPr="000B6D19">
        <w:rPr>
          <w:rFonts w:cs="Arial"/>
          <w:b/>
          <w:bCs/>
          <w:sz w:val="21"/>
          <w:szCs w:val="21"/>
        </w:rPr>
        <w:t xml:space="preserve"> in 1785’,</w:t>
      </w:r>
      <w:r w:rsidRPr="000B6D19">
        <w:rPr>
          <w:rFonts w:cs="Arial"/>
          <w:sz w:val="21"/>
          <w:szCs w:val="21"/>
        </w:rPr>
        <w:t xml:space="preserve"> pp 469-482.</w:t>
      </w:r>
    </w:p>
    <w:p w14:paraId="3AC32219" w14:textId="77777777" w:rsidR="000B6D19" w:rsidRPr="000B6D19" w:rsidRDefault="000B6D19" w:rsidP="000B6D19">
      <w:pPr>
        <w:spacing w:line="360" w:lineRule="auto"/>
        <w:rPr>
          <w:rFonts w:cs="Arial"/>
          <w:sz w:val="21"/>
          <w:szCs w:val="21"/>
        </w:rPr>
      </w:pPr>
    </w:p>
    <w:p w14:paraId="7B147CC5" w14:textId="6AFFF5B1" w:rsidR="000B6D19" w:rsidRDefault="000B6D19" w:rsidP="000B6D19">
      <w:pPr>
        <w:spacing w:line="360" w:lineRule="auto"/>
        <w:rPr>
          <w:rFonts w:cs="Arial"/>
          <w:sz w:val="21"/>
          <w:szCs w:val="21"/>
        </w:rPr>
      </w:pPr>
      <w:r w:rsidRPr="000B6D19">
        <w:rPr>
          <w:rFonts w:cs="Arial"/>
          <w:b/>
          <w:bCs/>
          <w:sz w:val="21"/>
          <w:szCs w:val="21"/>
        </w:rPr>
        <w:t>Jonathan A. Smyth, ‘</w:t>
      </w:r>
      <w:proofErr w:type="spellStart"/>
      <w:r w:rsidRPr="000B6D19">
        <w:rPr>
          <w:rFonts w:cs="Arial"/>
          <w:b/>
          <w:bCs/>
          <w:sz w:val="21"/>
          <w:szCs w:val="21"/>
        </w:rPr>
        <w:t>Bailieborough</w:t>
      </w:r>
      <w:proofErr w:type="spellEnd"/>
      <w:r w:rsidRPr="000B6D19">
        <w:rPr>
          <w:rFonts w:cs="Arial"/>
          <w:b/>
          <w:bCs/>
          <w:sz w:val="21"/>
          <w:szCs w:val="21"/>
        </w:rPr>
        <w:t xml:space="preserve"> parishioners in the mid-nineteenth century’,</w:t>
      </w:r>
      <w:r w:rsidRPr="000B6D19">
        <w:rPr>
          <w:rFonts w:cs="Arial"/>
          <w:sz w:val="21"/>
          <w:szCs w:val="21"/>
        </w:rPr>
        <w:t xml:space="preserve"> pp 483-497.</w:t>
      </w:r>
    </w:p>
    <w:p w14:paraId="7881749E" w14:textId="77777777" w:rsidR="000B6D19" w:rsidRPr="000B6D19" w:rsidRDefault="000B6D19" w:rsidP="000B6D19">
      <w:pPr>
        <w:spacing w:line="360" w:lineRule="auto"/>
        <w:rPr>
          <w:rFonts w:cs="Arial"/>
          <w:sz w:val="21"/>
          <w:szCs w:val="21"/>
        </w:rPr>
      </w:pPr>
    </w:p>
    <w:p w14:paraId="5C039BCF" w14:textId="1963D234" w:rsidR="000B6D19" w:rsidRDefault="000B6D19" w:rsidP="000B6D19">
      <w:pPr>
        <w:spacing w:line="360" w:lineRule="auto"/>
        <w:rPr>
          <w:rFonts w:cs="Arial"/>
          <w:sz w:val="21"/>
          <w:szCs w:val="21"/>
        </w:rPr>
      </w:pPr>
      <w:proofErr w:type="spellStart"/>
      <w:r w:rsidRPr="000B6D19">
        <w:rPr>
          <w:rFonts w:cs="Arial"/>
          <w:b/>
          <w:bCs/>
          <w:sz w:val="21"/>
          <w:szCs w:val="21"/>
        </w:rPr>
        <w:t>Phyl</w:t>
      </w:r>
      <w:proofErr w:type="spellEnd"/>
      <w:r w:rsidRPr="000B6D19">
        <w:rPr>
          <w:rFonts w:cs="Arial"/>
          <w:b/>
          <w:bCs/>
          <w:sz w:val="21"/>
          <w:szCs w:val="21"/>
        </w:rPr>
        <w:t xml:space="preserve"> Smith, ‘The townland of </w:t>
      </w:r>
      <w:proofErr w:type="spellStart"/>
      <w:r w:rsidRPr="000B6D19">
        <w:rPr>
          <w:rFonts w:cs="Arial"/>
          <w:b/>
          <w:bCs/>
          <w:sz w:val="21"/>
          <w:szCs w:val="21"/>
        </w:rPr>
        <w:t>Killyfana</w:t>
      </w:r>
      <w:proofErr w:type="spellEnd"/>
      <w:r w:rsidRPr="000B6D19">
        <w:rPr>
          <w:rFonts w:cs="Arial"/>
          <w:b/>
          <w:bCs/>
          <w:sz w:val="21"/>
          <w:szCs w:val="21"/>
        </w:rPr>
        <w:t xml:space="preserve">, </w:t>
      </w:r>
      <w:proofErr w:type="spellStart"/>
      <w:r w:rsidRPr="000B6D19">
        <w:rPr>
          <w:rFonts w:cs="Arial"/>
          <w:b/>
          <w:bCs/>
          <w:sz w:val="21"/>
          <w:szCs w:val="21"/>
        </w:rPr>
        <w:t>Redhills</w:t>
      </w:r>
      <w:proofErr w:type="spellEnd"/>
      <w:r w:rsidRPr="000B6D19">
        <w:rPr>
          <w:rFonts w:cs="Arial"/>
          <w:b/>
          <w:bCs/>
          <w:sz w:val="21"/>
          <w:szCs w:val="21"/>
        </w:rPr>
        <w:t>’,</w:t>
      </w:r>
      <w:r w:rsidRPr="000B6D19">
        <w:rPr>
          <w:rFonts w:cs="Arial"/>
          <w:sz w:val="21"/>
          <w:szCs w:val="21"/>
        </w:rPr>
        <w:t xml:space="preserve"> pp 498-530.</w:t>
      </w:r>
    </w:p>
    <w:p w14:paraId="2583D1A9" w14:textId="77777777" w:rsidR="000B6D19" w:rsidRPr="000B6D19" w:rsidRDefault="000B6D19" w:rsidP="000B6D19">
      <w:pPr>
        <w:spacing w:line="360" w:lineRule="auto"/>
        <w:rPr>
          <w:rFonts w:cs="Arial"/>
          <w:sz w:val="21"/>
          <w:szCs w:val="21"/>
        </w:rPr>
      </w:pPr>
    </w:p>
    <w:p w14:paraId="117D32FD" w14:textId="4D0EFFC9" w:rsidR="000B6D19" w:rsidRDefault="000B6D19" w:rsidP="000B6D19">
      <w:pPr>
        <w:spacing w:line="360" w:lineRule="auto"/>
        <w:rPr>
          <w:rFonts w:cs="Arial"/>
          <w:sz w:val="21"/>
          <w:szCs w:val="21"/>
        </w:rPr>
      </w:pPr>
      <w:r w:rsidRPr="000B6D19">
        <w:rPr>
          <w:rFonts w:cs="Arial"/>
          <w:b/>
          <w:bCs/>
          <w:sz w:val="21"/>
          <w:szCs w:val="21"/>
        </w:rPr>
        <w:t xml:space="preserve">Billy </w:t>
      </w:r>
      <w:proofErr w:type="spellStart"/>
      <w:r w:rsidRPr="000B6D19">
        <w:rPr>
          <w:rFonts w:cs="Arial"/>
          <w:b/>
          <w:bCs/>
          <w:sz w:val="21"/>
          <w:szCs w:val="21"/>
        </w:rPr>
        <w:t>Saunderson</w:t>
      </w:r>
      <w:proofErr w:type="spellEnd"/>
      <w:r w:rsidRPr="000B6D19">
        <w:rPr>
          <w:rFonts w:cs="Arial"/>
          <w:b/>
          <w:bCs/>
          <w:sz w:val="21"/>
          <w:szCs w:val="21"/>
        </w:rPr>
        <w:t>, ‘Ravenswood by Francis O’Brien’,</w:t>
      </w:r>
      <w:r w:rsidRPr="000B6D19">
        <w:rPr>
          <w:rFonts w:cs="Arial"/>
          <w:sz w:val="21"/>
          <w:szCs w:val="21"/>
        </w:rPr>
        <w:t xml:space="preserve"> pp 531-533.</w:t>
      </w:r>
    </w:p>
    <w:p w14:paraId="53778F1F" w14:textId="77777777" w:rsidR="000B6D19" w:rsidRPr="000B6D19" w:rsidRDefault="000B6D19" w:rsidP="000B6D19">
      <w:pPr>
        <w:spacing w:line="360" w:lineRule="auto"/>
        <w:rPr>
          <w:rFonts w:cs="Arial"/>
          <w:sz w:val="21"/>
          <w:szCs w:val="21"/>
        </w:rPr>
      </w:pPr>
    </w:p>
    <w:p w14:paraId="0B19BEC6" w14:textId="2CBA6E95" w:rsidR="000B6D19" w:rsidRDefault="000B6D19" w:rsidP="000B6D19">
      <w:pPr>
        <w:spacing w:line="360" w:lineRule="auto"/>
        <w:rPr>
          <w:rFonts w:cs="Arial"/>
          <w:sz w:val="21"/>
          <w:szCs w:val="21"/>
        </w:rPr>
      </w:pPr>
      <w:r w:rsidRPr="000B6D19">
        <w:rPr>
          <w:rFonts w:cs="Arial"/>
          <w:b/>
          <w:bCs/>
          <w:sz w:val="21"/>
          <w:szCs w:val="21"/>
        </w:rPr>
        <w:t xml:space="preserve">Michael Swords, ‘History of </w:t>
      </w:r>
      <w:proofErr w:type="spellStart"/>
      <w:r w:rsidRPr="000B6D19">
        <w:rPr>
          <w:rFonts w:cs="Arial"/>
          <w:b/>
          <w:bCs/>
          <w:sz w:val="21"/>
          <w:szCs w:val="21"/>
        </w:rPr>
        <w:t>Ballyhaise</w:t>
      </w:r>
      <w:proofErr w:type="spellEnd"/>
      <w:r w:rsidRPr="000B6D19">
        <w:rPr>
          <w:rFonts w:cs="Arial"/>
          <w:b/>
          <w:bCs/>
          <w:sz w:val="21"/>
          <w:szCs w:val="21"/>
        </w:rPr>
        <w:t xml:space="preserve"> Estate’,</w:t>
      </w:r>
      <w:r w:rsidRPr="000B6D19">
        <w:rPr>
          <w:rFonts w:cs="Arial"/>
          <w:sz w:val="21"/>
          <w:szCs w:val="21"/>
        </w:rPr>
        <w:t xml:space="preserve"> pp 534-556.</w:t>
      </w:r>
    </w:p>
    <w:p w14:paraId="07310733" w14:textId="77777777" w:rsidR="000B6D19" w:rsidRPr="000B6D19" w:rsidRDefault="000B6D19" w:rsidP="000B6D19">
      <w:pPr>
        <w:spacing w:line="360" w:lineRule="auto"/>
        <w:rPr>
          <w:rFonts w:cs="Arial"/>
          <w:sz w:val="21"/>
          <w:szCs w:val="21"/>
        </w:rPr>
      </w:pPr>
    </w:p>
    <w:p w14:paraId="75B86182" w14:textId="77777777" w:rsidR="000B6D19" w:rsidRPr="000B6D19" w:rsidRDefault="000B6D19" w:rsidP="000B6D19">
      <w:pPr>
        <w:spacing w:line="360" w:lineRule="auto"/>
        <w:rPr>
          <w:rFonts w:cs="Arial"/>
          <w:sz w:val="21"/>
          <w:szCs w:val="21"/>
        </w:rPr>
      </w:pPr>
      <w:r w:rsidRPr="000B6D19">
        <w:rPr>
          <w:rFonts w:cs="Arial"/>
          <w:b/>
          <w:bCs/>
          <w:sz w:val="21"/>
          <w:szCs w:val="21"/>
        </w:rPr>
        <w:t>Book Reviews,</w:t>
      </w:r>
      <w:r w:rsidRPr="000B6D19">
        <w:rPr>
          <w:rFonts w:cs="Arial"/>
          <w:sz w:val="21"/>
          <w:szCs w:val="21"/>
        </w:rPr>
        <w:t xml:space="preserve"> pp 557-559.</w:t>
      </w:r>
    </w:p>
    <w:p w14:paraId="684EF20E" w14:textId="77777777" w:rsidR="000B6D19" w:rsidRDefault="000B6D19" w:rsidP="000B6D19">
      <w:pPr>
        <w:pStyle w:val="BodyText"/>
        <w:ind w:left="110"/>
      </w:pPr>
    </w:p>
    <w:p w14:paraId="25BEC69F" w14:textId="73D96E2D" w:rsidR="009C4804" w:rsidRDefault="009C4804"/>
    <w:p w14:paraId="7764A842" w14:textId="6B97EC2D" w:rsidR="000B6D19" w:rsidRDefault="000B6D19"/>
    <w:p w14:paraId="3E4C7275" w14:textId="15CFD2F1" w:rsidR="000B6D19" w:rsidRDefault="000B6D19"/>
    <w:p w14:paraId="60DC1242" w14:textId="75B55C58" w:rsidR="000B6D19" w:rsidRDefault="000B6D19"/>
    <w:p w14:paraId="49A48B29" w14:textId="487B9303" w:rsidR="000B6D19" w:rsidRDefault="000B6D19"/>
    <w:p w14:paraId="47C3C23D" w14:textId="3BFF8A6F" w:rsidR="000B6D19" w:rsidRDefault="000B6D19"/>
    <w:p w14:paraId="556E89DB" w14:textId="0CAB85FB" w:rsidR="000B6D19" w:rsidRDefault="000B6D19"/>
    <w:p w14:paraId="2B3FA57B" w14:textId="43BC3B79" w:rsidR="000B6D19" w:rsidRDefault="000B6D19"/>
    <w:p w14:paraId="274257FE" w14:textId="3736663E" w:rsidR="000B6D19" w:rsidRDefault="000B6D19"/>
    <w:p w14:paraId="3CFD307D" w14:textId="583A0EB0" w:rsidR="000B6D19" w:rsidRDefault="000B6D19"/>
    <w:p w14:paraId="465269A0" w14:textId="62AB0A58" w:rsidR="000B6D19" w:rsidRDefault="000B6D19"/>
    <w:p w14:paraId="56B8CF66" w14:textId="0AF95872" w:rsidR="000B6D19" w:rsidRDefault="000B6D19"/>
    <w:p w14:paraId="1AC2BF78" w14:textId="3C381EF5" w:rsidR="000B6D19" w:rsidRDefault="000B6D19"/>
    <w:p w14:paraId="500877F7" w14:textId="6FEF2C33" w:rsidR="000B6D19" w:rsidRDefault="000B6D19"/>
    <w:p w14:paraId="457F88D4" w14:textId="48B100DC" w:rsidR="000B6D19" w:rsidRDefault="000B6D19"/>
    <w:p w14:paraId="497ADB94" w14:textId="09468693" w:rsidR="000B6D19" w:rsidRDefault="000B6D19"/>
    <w:p w14:paraId="71A565A7" w14:textId="7139B6F8" w:rsidR="000B6D19" w:rsidRDefault="000B6D19"/>
    <w:p w14:paraId="2DA1F2EF" w14:textId="2BBF8B1E" w:rsidR="000B6D19" w:rsidRPr="000B6D19" w:rsidRDefault="000B6D19" w:rsidP="000B6D19">
      <w:pPr>
        <w:spacing w:before="77"/>
        <w:ind w:left="3451" w:right="3390"/>
        <w:jc w:val="center"/>
        <w:rPr>
          <w:b/>
          <w:w w:val="95"/>
          <w:sz w:val="40"/>
          <w:lang w:val="ga-IE"/>
        </w:rPr>
      </w:pPr>
      <w:proofErr w:type="spellStart"/>
      <w:r w:rsidRPr="000B6D19">
        <w:rPr>
          <w:b/>
          <w:w w:val="95"/>
          <w:sz w:val="40"/>
        </w:rPr>
        <w:t>Breifne</w:t>
      </w:r>
      <w:proofErr w:type="spellEnd"/>
      <w:r w:rsidRPr="000B6D19">
        <w:rPr>
          <w:b/>
          <w:w w:val="95"/>
          <w:sz w:val="40"/>
        </w:rPr>
        <w:t xml:space="preserve"> 201</w:t>
      </w:r>
      <w:r w:rsidRPr="000B6D19">
        <w:rPr>
          <w:b/>
          <w:w w:val="95"/>
          <w:sz w:val="40"/>
          <w:lang w:val="ga-IE"/>
        </w:rPr>
        <w:t>8</w:t>
      </w:r>
    </w:p>
    <w:p w14:paraId="38F1921E" w14:textId="77777777" w:rsidR="000B6D19" w:rsidRPr="000B6D19" w:rsidRDefault="000B6D19" w:rsidP="000B6D19">
      <w:pPr>
        <w:spacing w:before="293"/>
        <w:ind w:left="3451" w:right="3390"/>
        <w:jc w:val="center"/>
        <w:rPr>
          <w:sz w:val="36"/>
        </w:rPr>
      </w:pPr>
      <w:r w:rsidRPr="000B6D19">
        <w:rPr>
          <w:sz w:val="36"/>
        </w:rPr>
        <w:t>Contents</w:t>
      </w:r>
    </w:p>
    <w:p w14:paraId="267F53D4" w14:textId="77777777" w:rsidR="000B6D19" w:rsidRPr="000B6D19" w:rsidRDefault="000B6D19" w:rsidP="000B6D19">
      <w:pPr>
        <w:spacing w:before="77"/>
        <w:ind w:left="3451" w:right="3390"/>
        <w:jc w:val="center"/>
        <w:rPr>
          <w:b/>
          <w:sz w:val="40"/>
          <w:lang w:val="ga-IE"/>
        </w:rPr>
      </w:pPr>
    </w:p>
    <w:p w14:paraId="37FC7739" w14:textId="67BEEDF9" w:rsidR="000B6D19" w:rsidRPr="000B6D19" w:rsidRDefault="000B6D19" w:rsidP="000B6D19">
      <w:pPr>
        <w:spacing w:line="360" w:lineRule="auto"/>
        <w:jc w:val="center"/>
        <w:rPr>
          <w:rFonts w:cs="Arial"/>
          <w:b/>
        </w:rPr>
      </w:pPr>
      <w:r w:rsidRPr="000B6D19">
        <w:rPr>
          <w:rFonts w:cs="Arial"/>
          <w:b/>
        </w:rPr>
        <w:t>2018 Vol. XIV No. 53</w:t>
      </w:r>
    </w:p>
    <w:p w14:paraId="6B769248" w14:textId="56358965" w:rsidR="000B6D19" w:rsidRDefault="000B6D19" w:rsidP="000B6D19">
      <w:pPr>
        <w:spacing w:line="360" w:lineRule="auto"/>
        <w:rPr>
          <w:rFonts w:cs="Arial"/>
          <w:sz w:val="21"/>
          <w:szCs w:val="21"/>
        </w:rPr>
      </w:pPr>
      <w:r w:rsidRPr="000B6D19">
        <w:rPr>
          <w:rFonts w:cs="Arial"/>
          <w:b/>
          <w:bCs/>
          <w:sz w:val="21"/>
          <w:szCs w:val="21"/>
        </w:rPr>
        <w:t xml:space="preserve">Cormac Bourke, ‘Early medieval hand-bells from </w:t>
      </w:r>
      <w:proofErr w:type="spellStart"/>
      <w:r w:rsidRPr="000B6D19">
        <w:rPr>
          <w:rFonts w:cs="Arial"/>
          <w:b/>
          <w:bCs/>
          <w:sz w:val="21"/>
          <w:szCs w:val="21"/>
        </w:rPr>
        <w:t>Breifne</w:t>
      </w:r>
      <w:proofErr w:type="spellEnd"/>
      <w:r w:rsidRPr="000B6D19">
        <w:rPr>
          <w:rFonts w:cs="Arial"/>
          <w:b/>
          <w:bCs/>
          <w:sz w:val="21"/>
          <w:szCs w:val="21"/>
        </w:rPr>
        <w:t>’,</w:t>
      </w:r>
      <w:r w:rsidRPr="000B6D19">
        <w:rPr>
          <w:rFonts w:cs="Arial"/>
          <w:sz w:val="21"/>
          <w:szCs w:val="21"/>
        </w:rPr>
        <w:t xml:space="preserve"> pp 224-243.</w:t>
      </w:r>
    </w:p>
    <w:p w14:paraId="5EE4DA1B" w14:textId="77777777" w:rsidR="000B6D19" w:rsidRPr="000B6D19" w:rsidRDefault="000B6D19" w:rsidP="000B6D19">
      <w:pPr>
        <w:spacing w:line="360" w:lineRule="auto"/>
        <w:rPr>
          <w:rFonts w:cs="Arial"/>
          <w:b/>
          <w:sz w:val="21"/>
          <w:szCs w:val="21"/>
        </w:rPr>
      </w:pPr>
    </w:p>
    <w:p w14:paraId="3ED6C66C" w14:textId="0C9025AA" w:rsidR="000B6D19" w:rsidRDefault="000B6D19" w:rsidP="000B6D19">
      <w:pPr>
        <w:spacing w:line="360" w:lineRule="auto"/>
        <w:rPr>
          <w:rFonts w:cs="Arial"/>
          <w:sz w:val="21"/>
          <w:szCs w:val="21"/>
        </w:rPr>
      </w:pPr>
      <w:r w:rsidRPr="000B6D19">
        <w:rPr>
          <w:rFonts w:cs="Arial"/>
          <w:b/>
          <w:bCs/>
          <w:sz w:val="21"/>
          <w:szCs w:val="21"/>
        </w:rPr>
        <w:t xml:space="preserve">Colleen </w:t>
      </w:r>
      <w:proofErr w:type="spellStart"/>
      <w:r w:rsidRPr="000B6D19">
        <w:rPr>
          <w:rFonts w:cs="Arial"/>
          <w:b/>
          <w:bCs/>
          <w:sz w:val="21"/>
          <w:szCs w:val="21"/>
        </w:rPr>
        <w:t>Arulappu</w:t>
      </w:r>
      <w:proofErr w:type="spellEnd"/>
      <w:r w:rsidRPr="000B6D19">
        <w:rPr>
          <w:rFonts w:cs="Arial"/>
          <w:b/>
          <w:bCs/>
          <w:sz w:val="21"/>
          <w:szCs w:val="21"/>
        </w:rPr>
        <w:t xml:space="preserve">, ‘County </w:t>
      </w:r>
      <w:proofErr w:type="spellStart"/>
      <w:r w:rsidRPr="000B6D19">
        <w:rPr>
          <w:rFonts w:cs="Arial"/>
          <w:b/>
          <w:bCs/>
          <w:sz w:val="21"/>
          <w:szCs w:val="21"/>
        </w:rPr>
        <w:t>Cavan</w:t>
      </w:r>
      <w:proofErr w:type="spellEnd"/>
      <w:r w:rsidRPr="000B6D19">
        <w:rPr>
          <w:rFonts w:cs="Arial"/>
          <w:b/>
          <w:bCs/>
          <w:sz w:val="21"/>
          <w:szCs w:val="21"/>
        </w:rPr>
        <w:t xml:space="preserve"> prisoners aboard the </w:t>
      </w:r>
      <w:r w:rsidRPr="000B6D19">
        <w:rPr>
          <w:rFonts w:cs="Arial"/>
          <w:b/>
          <w:bCs/>
          <w:i/>
          <w:sz w:val="21"/>
          <w:szCs w:val="21"/>
        </w:rPr>
        <w:t>East London</w:t>
      </w:r>
      <w:r w:rsidRPr="000B6D19">
        <w:rPr>
          <w:rFonts w:cs="Arial"/>
          <w:b/>
          <w:bCs/>
          <w:sz w:val="21"/>
          <w:szCs w:val="21"/>
        </w:rPr>
        <w:t>, 1843’,</w:t>
      </w:r>
      <w:r w:rsidRPr="000B6D19">
        <w:rPr>
          <w:rFonts w:cs="Arial"/>
          <w:sz w:val="21"/>
          <w:szCs w:val="21"/>
        </w:rPr>
        <w:t xml:space="preserve"> pp 244-255.</w:t>
      </w:r>
    </w:p>
    <w:p w14:paraId="110194CC" w14:textId="77777777" w:rsidR="000B6D19" w:rsidRPr="000B6D19" w:rsidRDefault="000B6D19" w:rsidP="000B6D19">
      <w:pPr>
        <w:spacing w:line="360" w:lineRule="auto"/>
        <w:rPr>
          <w:rFonts w:cs="Arial"/>
          <w:sz w:val="21"/>
          <w:szCs w:val="21"/>
        </w:rPr>
      </w:pPr>
    </w:p>
    <w:p w14:paraId="5086F739" w14:textId="04B605C5" w:rsidR="000B6D19" w:rsidRDefault="000B6D19" w:rsidP="000B6D19">
      <w:pPr>
        <w:spacing w:line="360" w:lineRule="auto"/>
        <w:rPr>
          <w:rFonts w:cs="Arial"/>
          <w:sz w:val="21"/>
          <w:szCs w:val="21"/>
        </w:rPr>
      </w:pPr>
      <w:r w:rsidRPr="000B6D19">
        <w:rPr>
          <w:rFonts w:cs="Arial"/>
          <w:b/>
          <w:bCs/>
          <w:sz w:val="21"/>
          <w:szCs w:val="21"/>
        </w:rPr>
        <w:t>Eoghan Moore, ‘Myles son of Philip O’Reilly of Dunmurry’,</w:t>
      </w:r>
      <w:r w:rsidRPr="000B6D19">
        <w:rPr>
          <w:rFonts w:cs="Arial"/>
          <w:sz w:val="21"/>
          <w:szCs w:val="21"/>
        </w:rPr>
        <w:t xml:space="preserve"> pp 256-260.</w:t>
      </w:r>
    </w:p>
    <w:p w14:paraId="5607F7C2" w14:textId="77777777" w:rsidR="000B6D19" w:rsidRPr="000B6D19" w:rsidRDefault="000B6D19" w:rsidP="000B6D19">
      <w:pPr>
        <w:spacing w:line="360" w:lineRule="auto"/>
        <w:rPr>
          <w:rFonts w:cs="Arial"/>
          <w:sz w:val="21"/>
          <w:szCs w:val="21"/>
        </w:rPr>
      </w:pPr>
    </w:p>
    <w:p w14:paraId="64C72550" w14:textId="0AB8B93A" w:rsidR="000B6D19" w:rsidRDefault="000B6D19" w:rsidP="000B6D19">
      <w:pPr>
        <w:spacing w:line="360" w:lineRule="auto"/>
        <w:rPr>
          <w:rFonts w:cs="Arial"/>
          <w:sz w:val="21"/>
          <w:szCs w:val="21"/>
        </w:rPr>
      </w:pPr>
      <w:r w:rsidRPr="000B6D19">
        <w:rPr>
          <w:rFonts w:cs="Arial"/>
          <w:b/>
          <w:bCs/>
          <w:sz w:val="21"/>
          <w:szCs w:val="21"/>
        </w:rPr>
        <w:t>Lyn Franks, ‘</w:t>
      </w:r>
      <w:proofErr w:type="spellStart"/>
      <w:r w:rsidRPr="000B6D19">
        <w:rPr>
          <w:rFonts w:cs="Arial"/>
          <w:b/>
          <w:bCs/>
          <w:sz w:val="21"/>
          <w:szCs w:val="21"/>
        </w:rPr>
        <w:t>Bailieborough</w:t>
      </w:r>
      <w:proofErr w:type="spellEnd"/>
      <w:r w:rsidRPr="000B6D19">
        <w:rPr>
          <w:rFonts w:cs="Arial"/>
          <w:b/>
          <w:bCs/>
          <w:sz w:val="21"/>
          <w:szCs w:val="21"/>
        </w:rPr>
        <w:t xml:space="preserve"> National District Model School, County </w:t>
      </w:r>
      <w:proofErr w:type="spellStart"/>
      <w:r w:rsidRPr="000B6D19">
        <w:rPr>
          <w:rFonts w:cs="Arial"/>
          <w:b/>
          <w:bCs/>
          <w:sz w:val="21"/>
          <w:szCs w:val="21"/>
        </w:rPr>
        <w:t>Cavan</w:t>
      </w:r>
      <w:proofErr w:type="spellEnd"/>
      <w:r w:rsidRPr="000B6D19">
        <w:rPr>
          <w:rFonts w:cs="Arial"/>
          <w:b/>
          <w:bCs/>
          <w:sz w:val="21"/>
          <w:szCs w:val="21"/>
        </w:rPr>
        <w:t>’,</w:t>
      </w:r>
      <w:r w:rsidRPr="000B6D19">
        <w:rPr>
          <w:rFonts w:cs="Arial"/>
          <w:sz w:val="21"/>
          <w:szCs w:val="21"/>
        </w:rPr>
        <w:t xml:space="preserve"> pp 261-302.</w:t>
      </w:r>
    </w:p>
    <w:p w14:paraId="6BA6A130" w14:textId="77777777" w:rsidR="000B6D19" w:rsidRPr="000B6D19" w:rsidRDefault="000B6D19" w:rsidP="000B6D19">
      <w:pPr>
        <w:spacing w:line="360" w:lineRule="auto"/>
        <w:rPr>
          <w:rFonts w:cs="Arial"/>
          <w:sz w:val="21"/>
          <w:szCs w:val="21"/>
        </w:rPr>
      </w:pPr>
    </w:p>
    <w:p w14:paraId="46EF6593" w14:textId="72829456" w:rsidR="000B6D19" w:rsidRDefault="000B6D19" w:rsidP="000B6D19">
      <w:pPr>
        <w:spacing w:line="360" w:lineRule="auto"/>
        <w:rPr>
          <w:rFonts w:cs="Arial"/>
          <w:sz w:val="21"/>
          <w:szCs w:val="21"/>
        </w:rPr>
      </w:pPr>
      <w:r w:rsidRPr="000B6D19">
        <w:rPr>
          <w:rFonts w:cs="Arial"/>
          <w:b/>
          <w:bCs/>
          <w:sz w:val="21"/>
          <w:szCs w:val="21"/>
        </w:rPr>
        <w:t xml:space="preserve">Aisling Lockhart, ‘Letters from a </w:t>
      </w:r>
      <w:proofErr w:type="spellStart"/>
      <w:r w:rsidRPr="000B6D19">
        <w:rPr>
          <w:rFonts w:cs="Arial"/>
          <w:b/>
          <w:bCs/>
          <w:sz w:val="21"/>
          <w:szCs w:val="21"/>
        </w:rPr>
        <w:t>Leitrim</w:t>
      </w:r>
      <w:proofErr w:type="spellEnd"/>
      <w:r w:rsidRPr="000B6D19">
        <w:rPr>
          <w:rFonts w:cs="Arial"/>
          <w:b/>
          <w:bCs/>
          <w:sz w:val="21"/>
          <w:szCs w:val="21"/>
        </w:rPr>
        <w:t xml:space="preserve"> Lady’,</w:t>
      </w:r>
      <w:r w:rsidRPr="000B6D19">
        <w:rPr>
          <w:rFonts w:cs="Arial"/>
          <w:sz w:val="21"/>
          <w:szCs w:val="21"/>
        </w:rPr>
        <w:t xml:space="preserve"> pp 303-310.</w:t>
      </w:r>
    </w:p>
    <w:p w14:paraId="1681A8A5" w14:textId="77777777" w:rsidR="000B6D19" w:rsidRPr="000B6D19" w:rsidRDefault="000B6D19" w:rsidP="000B6D19">
      <w:pPr>
        <w:spacing w:line="360" w:lineRule="auto"/>
        <w:rPr>
          <w:rFonts w:cs="Arial"/>
          <w:sz w:val="21"/>
          <w:szCs w:val="21"/>
        </w:rPr>
      </w:pPr>
    </w:p>
    <w:p w14:paraId="69188760" w14:textId="072F9018" w:rsidR="000B6D19" w:rsidRDefault="000B6D19" w:rsidP="000B6D19">
      <w:pPr>
        <w:spacing w:line="360" w:lineRule="auto"/>
        <w:rPr>
          <w:rFonts w:cs="Arial"/>
          <w:sz w:val="21"/>
          <w:szCs w:val="21"/>
        </w:rPr>
      </w:pPr>
      <w:r w:rsidRPr="000B6D19">
        <w:rPr>
          <w:rFonts w:cs="Arial"/>
          <w:b/>
          <w:bCs/>
          <w:sz w:val="21"/>
          <w:szCs w:val="21"/>
        </w:rPr>
        <w:t>John Donohoe, ‘</w:t>
      </w:r>
      <w:proofErr w:type="spellStart"/>
      <w:r w:rsidRPr="000B6D19">
        <w:rPr>
          <w:rFonts w:cs="Arial"/>
          <w:b/>
          <w:bCs/>
          <w:sz w:val="21"/>
          <w:szCs w:val="21"/>
        </w:rPr>
        <w:t>Cavan</w:t>
      </w:r>
      <w:proofErr w:type="spellEnd"/>
      <w:r w:rsidRPr="000B6D19">
        <w:rPr>
          <w:rFonts w:cs="Arial"/>
          <w:b/>
          <w:bCs/>
          <w:sz w:val="21"/>
          <w:szCs w:val="21"/>
        </w:rPr>
        <w:t xml:space="preserve"> in the period leading up to Partition’,</w:t>
      </w:r>
      <w:r w:rsidRPr="000B6D19">
        <w:rPr>
          <w:rFonts w:cs="Arial"/>
          <w:sz w:val="21"/>
          <w:szCs w:val="21"/>
        </w:rPr>
        <w:t xml:space="preserve"> pp 311-328.</w:t>
      </w:r>
    </w:p>
    <w:p w14:paraId="46B7AD81" w14:textId="77777777" w:rsidR="000B6D19" w:rsidRPr="000B6D19" w:rsidRDefault="000B6D19" w:rsidP="000B6D19">
      <w:pPr>
        <w:spacing w:line="360" w:lineRule="auto"/>
        <w:rPr>
          <w:rFonts w:cs="Arial"/>
          <w:sz w:val="21"/>
          <w:szCs w:val="21"/>
        </w:rPr>
      </w:pPr>
    </w:p>
    <w:p w14:paraId="6D0E58F2" w14:textId="0F87FDF7" w:rsidR="000B6D19" w:rsidRDefault="000B6D19" w:rsidP="000B6D19">
      <w:pPr>
        <w:spacing w:line="360" w:lineRule="auto"/>
        <w:rPr>
          <w:rFonts w:cs="Arial"/>
          <w:sz w:val="21"/>
          <w:szCs w:val="21"/>
        </w:rPr>
      </w:pPr>
      <w:r w:rsidRPr="000B6D19">
        <w:rPr>
          <w:rFonts w:cs="Arial"/>
          <w:b/>
          <w:bCs/>
          <w:sz w:val="21"/>
          <w:szCs w:val="21"/>
        </w:rPr>
        <w:t xml:space="preserve">Michael McShane, ‘“A very curious survey of the county of </w:t>
      </w:r>
      <w:proofErr w:type="spellStart"/>
      <w:r w:rsidRPr="000B6D19">
        <w:rPr>
          <w:rFonts w:cs="Arial"/>
          <w:b/>
          <w:bCs/>
          <w:sz w:val="21"/>
          <w:szCs w:val="21"/>
        </w:rPr>
        <w:t>Cavan</w:t>
      </w:r>
      <w:proofErr w:type="spellEnd"/>
      <w:r w:rsidRPr="000B6D19">
        <w:rPr>
          <w:rFonts w:cs="Arial"/>
          <w:b/>
          <w:bCs/>
          <w:sz w:val="21"/>
          <w:szCs w:val="21"/>
        </w:rPr>
        <w:t xml:space="preserve">”. The Commonwealth survey of 1652-53. Part 2, East </w:t>
      </w:r>
      <w:proofErr w:type="spellStart"/>
      <w:r w:rsidRPr="000B6D19">
        <w:rPr>
          <w:rFonts w:cs="Arial"/>
          <w:b/>
          <w:bCs/>
          <w:sz w:val="21"/>
          <w:szCs w:val="21"/>
        </w:rPr>
        <w:t>Cavan</w:t>
      </w:r>
      <w:proofErr w:type="spellEnd"/>
      <w:r w:rsidRPr="000B6D19">
        <w:rPr>
          <w:rFonts w:cs="Arial"/>
          <w:b/>
          <w:bCs/>
          <w:sz w:val="21"/>
          <w:szCs w:val="21"/>
        </w:rPr>
        <w:t>’,</w:t>
      </w:r>
      <w:r w:rsidRPr="000B6D19">
        <w:rPr>
          <w:rFonts w:cs="Arial"/>
          <w:sz w:val="21"/>
          <w:szCs w:val="21"/>
        </w:rPr>
        <w:t xml:space="preserve"> pp 329-384.</w:t>
      </w:r>
    </w:p>
    <w:p w14:paraId="6F26A6DF" w14:textId="77777777" w:rsidR="000B6D19" w:rsidRPr="000B6D19" w:rsidRDefault="000B6D19" w:rsidP="000B6D19">
      <w:pPr>
        <w:spacing w:line="360" w:lineRule="auto"/>
        <w:rPr>
          <w:rFonts w:cs="Arial"/>
          <w:sz w:val="21"/>
          <w:szCs w:val="21"/>
        </w:rPr>
      </w:pPr>
    </w:p>
    <w:p w14:paraId="5A772B68" w14:textId="38DCB76B" w:rsidR="000B6D19" w:rsidRDefault="000B6D19" w:rsidP="000B6D19">
      <w:pPr>
        <w:spacing w:line="360" w:lineRule="auto"/>
        <w:rPr>
          <w:rFonts w:cs="Arial"/>
          <w:sz w:val="21"/>
          <w:szCs w:val="21"/>
        </w:rPr>
      </w:pPr>
      <w:r w:rsidRPr="000B6D19">
        <w:rPr>
          <w:rFonts w:cs="Arial"/>
          <w:b/>
          <w:bCs/>
          <w:sz w:val="21"/>
          <w:szCs w:val="21"/>
        </w:rPr>
        <w:t xml:space="preserve">Brian McCabe, ‘The sporting races of </w:t>
      </w:r>
      <w:proofErr w:type="spellStart"/>
      <w:r w:rsidRPr="000B6D19">
        <w:rPr>
          <w:rFonts w:cs="Arial"/>
          <w:b/>
          <w:bCs/>
          <w:sz w:val="21"/>
          <w:szCs w:val="21"/>
        </w:rPr>
        <w:t>Cavan</w:t>
      </w:r>
      <w:proofErr w:type="spellEnd"/>
      <w:r w:rsidRPr="000B6D19">
        <w:rPr>
          <w:rFonts w:cs="Arial"/>
          <w:b/>
          <w:bCs/>
          <w:sz w:val="21"/>
          <w:szCs w:val="21"/>
        </w:rPr>
        <w:t>’,</w:t>
      </w:r>
      <w:r w:rsidRPr="000B6D19">
        <w:rPr>
          <w:rFonts w:cs="Arial"/>
          <w:sz w:val="21"/>
          <w:szCs w:val="21"/>
        </w:rPr>
        <w:t xml:space="preserve"> pp 385-387.</w:t>
      </w:r>
    </w:p>
    <w:p w14:paraId="067547D6" w14:textId="77777777" w:rsidR="000B6D19" w:rsidRPr="000B6D19" w:rsidRDefault="000B6D19" w:rsidP="000B6D19">
      <w:pPr>
        <w:spacing w:line="360" w:lineRule="auto"/>
        <w:rPr>
          <w:rFonts w:cs="Arial"/>
          <w:sz w:val="21"/>
          <w:szCs w:val="21"/>
        </w:rPr>
      </w:pPr>
    </w:p>
    <w:p w14:paraId="28C91969" w14:textId="5C51868D" w:rsidR="000B6D19" w:rsidRDefault="000B6D19" w:rsidP="000B6D19">
      <w:pPr>
        <w:spacing w:line="360" w:lineRule="auto"/>
        <w:rPr>
          <w:rFonts w:cs="Arial"/>
          <w:sz w:val="21"/>
          <w:szCs w:val="21"/>
        </w:rPr>
      </w:pPr>
      <w:r w:rsidRPr="000B6D19">
        <w:rPr>
          <w:rFonts w:cs="Arial"/>
          <w:b/>
          <w:bCs/>
          <w:sz w:val="21"/>
          <w:szCs w:val="21"/>
        </w:rPr>
        <w:t xml:space="preserve">Dermot McMonagle, ‘County </w:t>
      </w:r>
      <w:proofErr w:type="spellStart"/>
      <w:r w:rsidRPr="000B6D19">
        <w:rPr>
          <w:rFonts w:cs="Arial"/>
          <w:b/>
          <w:bCs/>
          <w:sz w:val="21"/>
          <w:szCs w:val="21"/>
        </w:rPr>
        <w:t>Cavan</w:t>
      </w:r>
      <w:proofErr w:type="spellEnd"/>
      <w:r w:rsidRPr="000B6D19">
        <w:rPr>
          <w:rFonts w:cs="Arial"/>
          <w:b/>
          <w:bCs/>
          <w:sz w:val="21"/>
          <w:szCs w:val="21"/>
        </w:rPr>
        <w:t xml:space="preserve"> and Ireland’s political foundations - Arthur Griffith, M.P./T.D. for east </w:t>
      </w:r>
      <w:proofErr w:type="spellStart"/>
      <w:r w:rsidRPr="000B6D19">
        <w:rPr>
          <w:rFonts w:cs="Arial"/>
          <w:b/>
          <w:bCs/>
          <w:sz w:val="21"/>
          <w:szCs w:val="21"/>
        </w:rPr>
        <w:t>Cavan</w:t>
      </w:r>
      <w:proofErr w:type="spellEnd"/>
      <w:r w:rsidRPr="000B6D19">
        <w:rPr>
          <w:rFonts w:cs="Arial"/>
          <w:b/>
          <w:bCs/>
          <w:sz w:val="21"/>
          <w:szCs w:val="21"/>
        </w:rPr>
        <w:t>, 1918-22’,</w:t>
      </w:r>
      <w:r w:rsidRPr="000B6D19">
        <w:rPr>
          <w:rFonts w:cs="Arial"/>
          <w:sz w:val="21"/>
          <w:szCs w:val="21"/>
        </w:rPr>
        <w:t xml:space="preserve"> pp 388-406.</w:t>
      </w:r>
    </w:p>
    <w:p w14:paraId="3EA3B6B3" w14:textId="77777777" w:rsidR="000B6D19" w:rsidRPr="000B6D19" w:rsidRDefault="000B6D19" w:rsidP="000B6D19">
      <w:pPr>
        <w:spacing w:line="360" w:lineRule="auto"/>
        <w:rPr>
          <w:rFonts w:cs="Arial"/>
          <w:sz w:val="21"/>
          <w:szCs w:val="21"/>
        </w:rPr>
      </w:pPr>
    </w:p>
    <w:p w14:paraId="45E0A8D0" w14:textId="77777777" w:rsidR="000B6D19" w:rsidRPr="000B6D19" w:rsidRDefault="000B6D19" w:rsidP="000B6D19">
      <w:pPr>
        <w:spacing w:line="360" w:lineRule="auto"/>
        <w:rPr>
          <w:rFonts w:cs="Arial"/>
          <w:color w:val="FF0000"/>
          <w:sz w:val="21"/>
          <w:szCs w:val="21"/>
        </w:rPr>
      </w:pPr>
      <w:r w:rsidRPr="000B6D19">
        <w:rPr>
          <w:rFonts w:cs="Arial"/>
          <w:b/>
          <w:bCs/>
          <w:sz w:val="21"/>
          <w:szCs w:val="21"/>
        </w:rPr>
        <w:t>Book Reviews,</w:t>
      </w:r>
      <w:r w:rsidRPr="000B6D19">
        <w:rPr>
          <w:rFonts w:cs="Arial"/>
          <w:sz w:val="21"/>
          <w:szCs w:val="21"/>
        </w:rPr>
        <w:t xml:space="preserve"> pp 407- 408</w:t>
      </w:r>
    </w:p>
    <w:p w14:paraId="4E2D394F" w14:textId="4458E6A2" w:rsidR="000B6D19" w:rsidRDefault="000B6D19"/>
    <w:p w14:paraId="2194C03A" w14:textId="629F2FB5" w:rsidR="0046596F" w:rsidRDefault="0046596F"/>
    <w:p w14:paraId="0FF62D44" w14:textId="72333C80" w:rsidR="0046596F" w:rsidRDefault="0046596F"/>
    <w:p w14:paraId="32A5008C" w14:textId="7F12D30C" w:rsidR="0046596F" w:rsidRDefault="0046596F"/>
    <w:p w14:paraId="10376B8C" w14:textId="39259AD3" w:rsidR="0046596F" w:rsidRDefault="0046596F"/>
    <w:p w14:paraId="72B156A2" w14:textId="185577B8" w:rsidR="0046596F" w:rsidRDefault="0046596F"/>
    <w:p w14:paraId="21DE92DB" w14:textId="72B49A32" w:rsidR="0046596F" w:rsidRDefault="0046596F"/>
    <w:p w14:paraId="158C6AAD" w14:textId="46E521B9" w:rsidR="0046596F" w:rsidRDefault="0046596F"/>
    <w:p w14:paraId="5F4B9CDB" w14:textId="72CD77EA" w:rsidR="0046596F" w:rsidRDefault="0046596F"/>
    <w:p w14:paraId="4F7E3D99" w14:textId="390DFE82" w:rsidR="0046596F" w:rsidRDefault="0046596F"/>
    <w:p w14:paraId="68E99897" w14:textId="648FD11D" w:rsidR="0046596F" w:rsidRDefault="0046596F"/>
    <w:p w14:paraId="7C5633D4" w14:textId="120F343E" w:rsidR="0046596F" w:rsidRDefault="0046596F"/>
    <w:p w14:paraId="6C53FB79" w14:textId="6CE33FB3" w:rsidR="0046596F" w:rsidRDefault="0046596F"/>
    <w:p w14:paraId="650FA1D9" w14:textId="23C0EA5C" w:rsidR="0046596F" w:rsidRDefault="0046596F"/>
    <w:p w14:paraId="3AEB8DCF" w14:textId="79AC157D" w:rsidR="0046596F" w:rsidRDefault="0046596F"/>
    <w:p w14:paraId="59C14DB3" w14:textId="67CEBE71" w:rsidR="0046596F" w:rsidRDefault="0046596F"/>
    <w:p w14:paraId="016CDCE8" w14:textId="48635A51" w:rsidR="0046596F" w:rsidRDefault="0046596F"/>
    <w:p w14:paraId="268CAB72" w14:textId="7D9A076E" w:rsidR="0046596F" w:rsidRDefault="0046596F"/>
    <w:p w14:paraId="191C110E" w14:textId="64C716EF" w:rsidR="0046596F" w:rsidRDefault="0046596F"/>
    <w:p w14:paraId="213DCE96" w14:textId="233CFEEB" w:rsidR="0046596F" w:rsidRPr="0046596F" w:rsidRDefault="0046596F" w:rsidP="0046596F">
      <w:pPr>
        <w:spacing w:before="77"/>
        <w:ind w:left="3451" w:right="3390"/>
        <w:jc w:val="center"/>
        <w:rPr>
          <w:b/>
          <w:w w:val="95"/>
          <w:sz w:val="40"/>
          <w:lang w:val="ga-IE"/>
        </w:rPr>
      </w:pPr>
      <w:proofErr w:type="spellStart"/>
      <w:r w:rsidRPr="0046596F">
        <w:rPr>
          <w:b/>
          <w:w w:val="95"/>
          <w:sz w:val="40"/>
        </w:rPr>
        <w:lastRenderedPageBreak/>
        <w:t>Breifne</w:t>
      </w:r>
      <w:proofErr w:type="spellEnd"/>
      <w:r w:rsidRPr="0046596F">
        <w:rPr>
          <w:b/>
          <w:w w:val="95"/>
          <w:sz w:val="40"/>
        </w:rPr>
        <w:t xml:space="preserve"> 201</w:t>
      </w:r>
      <w:r>
        <w:rPr>
          <w:b/>
          <w:w w:val="95"/>
          <w:sz w:val="40"/>
          <w:lang w:val="ga-IE"/>
        </w:rPr>
        <w:t>6</w:t>
      </w:r>
    </w:p>
    <w:p w14:paraId="5B2B058A" w14:textId="77777777" w:rsidR="0046596F" w:rsidRPr="0046596F" w:rsidRDefault="0046596F" w:rsidP="0046596F">
      <w:pPr>
        <w:spacing w:before="293"/>
        <w:ind w:left="3451" w:right="3390"/>
        <w:jc w:val="center"/>
        <w:rPr>
          <w:sz w:val="36"/>
        </w:rPr>
      </w:pPr>
      <w:r w:rsidRPr="0046596F">
        <w:rPr>
          <w:sz w:val="36"/>
        </w:rPr>
        <w:t>Contents</w:t>
      </w:r>
    </w:p>
    <w:p w14:paraId="0657724D" w14:textId="77777777" w:rsidR="0046596F" w:rsidRPr="0046596F" w:rsidRDefault="0046596F" w:rsidP="0046596F">
      <w:pPr>
        <w:spacing w:line="360" w:lineRule="auto"/>
        <w:jc w:val="both"/>
        <w:rPr>
          <w:rFonts w:cs="Arial"/>
          <w:b/>
        </w:rPr>
      </w:pPr>
    </w:p>
    <w:p w14:paraId="3A8FF414" w14:textId="1C80700D" w:rsidR="0046596F" w:rsidRPr="0046596F" w:rsidRDefault="0046596F" w:rsidP="0046596F">
      <w:pPr>
        <w:spacing w:line="360" w:lineRule="auto"/>
        <w:jc w:val="center"/>
        <w:rPr>
          <w:rFonts w:cs="Arial"/>
          <w:b/>
        </w:rPr>
      </w:pPr>
      <w:r w:rsidRPr="0046596F">
        <w:rPr>
          <w:rFonts w:cs="Arial"/>
          <w:b/>
        </w:rPr>
        <w:t>2016 Vol. III No. 51</w:t>
      </w:r>
    </w:p>
    <w:p w14:paraId="3F936AE6" w14:textId="760C3EA1" w:rsidR="0046596F" w:rsidRDefault="0046596F" w:rsidP="0046596F">
      <w:pPr>
        <w:spacing w:line="360" w:lineRule="auto"/>
        <w:rPr>
          <w:rFonts w:cs="Arial"/>
          <w:sz w:val="21"/>
          <w:szCs w:val="21"/>
        </w:rPr>
      </w:pPr>
      <w:r w:rsidRPr="0046596F">
        <w:rPr>
          <w:rFonts w:cs="Arial"/>
          <w:b/>
          <w:bCs/>
          <w:sz w:val="21"/>
          <w:szCs w:val="21"/>
        </w:rPr>
        <w:t xml:space="preserve">Kevin White, ‘The plain of blood - a study of </w:t>
      </w:r>
      <w:proofErr w:type="spellStart"/>
      <w:r w:rsidRPr="0046596F">
        <w:rPr>
          <w:rFonts w:cs="Arial"/>
          <w:b/>
          <w:bCs/>
          <w:sz w:val="21"/>
          <w:szCs w:val="21"/>
        </w:rPr>
        <w:t>Magh</w:t>
      </w:r>
      <w:proofErr w:type="spellEnd"/>
      <w:r w:rsidRPr="0046596F">
        <w:rPr>
          <w:rFonts w:cs="Arial"/>
          <w:b/>
          <w:bCs/>
          <w:sz w:val="21"/>
          <w:szCs w:val="21"/>
        </w:rPr>
        <w:t xml:space="preserve"> </w:t>
      </w:r>
      <w:proofErr w:type="spellStart"/>
      <w:r w:rsidRPr="0046596F">
        <w:rPr>
          <w:rFonts w:cs="Arial"/>
          <w:b/>
          <w:bCs/>
          <w:sz w:val="21"/>
          <w:szCs w:val="21"/>
        </w:rPr>
        <w:t>Slecht</w:t>
      </w:r>
      <w:proofErr w:type="spellEnd"/>
      <w:r w:rsidRPr="0046596F">
        <w:rPr>
          <w:rFonts w:cs="Arial"/>
          <w:b/>
          <w:bCs/>
          <w:sz w:val="21"/>
          <w:szCs w:val="21"/>
        </w:rPr>
        <w:t xml:space="preserve"> and County </w:t>
      </w:r>
      <w:proofErr w:type="spellStart"/>
      <w:r w:rsidRPr="0046596F">
        <w:rPr>
          <w:rFonts w:cs="Arial"/>
          <w:b/>
          <w:bCs/>
          <w:sz w:val="21"/>
          <w:szCs w:val="21"/>
        </w:rPr>
        <w:t>Cavan</w:t>
      </w:r>
      <w:proofErr w:type="spellEnd"/>
      <w:r w:rsidRPr="0046596F">
        <w:rPr>
          <w:rFonts w:cs="Arial"/>
          <w:b/>
          <w:bCs/>
          <w:sz w:val="21"/>
          <w:szCs w:val="21"/>
        </w:rPr>
        <w:t>’,</w:t>
      </w:r>
      <w:r w:rsidRPr="0046596F">
        <w:rPr>
          <w:rFonts w:cs="Arial"/>
          <w:sz w:val="21"/>
          <w:szCs w:val="21"/>
        </w:rPr>
        <w:t xml:space="preserve"> pp 711-748.</w:t>
      </w:r>
    </w:p>
    <w:p w14:paraId="4ECBAEB5" w14:textId="77777777" w:rsidR="0046596F" w:rsidRPr="0046596F" w:rsidRDefault="0046596F" w:rsidP="0046596F">
      <w:pPr>
        <w:spacing w:line="360" w:lineRule="auto"/>
        <w:rPr>
          <w:rFonts w:cs="Arial"/>
          <w:sz w:val="21"/>
          <w:szCs w:val="21"/>
        </w:rPr>
      </w:pPr>
    </w:p>
    <w:p w14:paraId="1578C5E9" w14:textId="76FA3848" w:rsidR="0046596F" w:rsidRDefault="0046596F" w:rsidP="0046596F">
      <w:pPr>
        <w:spacing w:line="360" w:lineRule="auto"/>
        <w:rPr>
          <w:rFonts w:cs="Arial"/>
          <w:sz w:val="21"/>
          <w:szCs w:val="21"/>
        </w:rPr>
      </w:pPr>
      <w:r w:rsidRPr="0046596F">
        <w:rPr>
          <w:rFonts w:cs="Arial"/>
          <w:b/>
          <w:bCs/>
          <w:sz w:val="21"/>
          <w:szCs w:val="21"/>
        </w:rPr>
        <w:t xml:space="preserve">Donna Gilligan, ‘A curious crock: a copper alloy vessel from a possible coin hoard discovered at </w:t>
      </w:r>
      <w:proofErr w:type="spellStart"/>
      <w:r w:rsidRPr="0046596F">
        <w:rPr>
          <w:rFonts w:cs="Arial"/>
          <w:b/>
          <w:bCs/>
          <w:sz w:val="21"/>
          <w:szCs w:val="21"/>
        </w:rPr>
        <w:t>Sheemore</w:t>
      </w:r>
      <w:proofErr w:type="spellEnd"/>
      <w:r w:rsidRPr="0046596F">
        <w:rPr>
          <w:rFonts w:cs="Arial"/>
          <w:b/>
          <w:bCs/>
          <w:sz w:val="21"/>
          <w:szCs w:val="21"/>
        </w:rPr>
        <w:t xml:space="preserve"> Hill, County </w:t>
      </w:r>
      <w:proofErr w:type="spellStart"/>
      <w:r w:rsidRPr="0046596F">
        <w:rPr>
          <w:rFonts w:cs="Arial"/>
          <w:b/>
          <w:bCs/>
          <w:sz w:val="21"/>
          <w:szCs w:val="21"/>
        </w:rPr>
        <w:t>Leitrim</w:t>
      </w:r>
      <w:proofErr w:type="spellEnd"/>
      <w:r w:rsidRPr="0046596F">
        <w:rPr>
          <w:rFonts w:cs="Arial"/>
          <w:b/>
          <w:bCs/>
          <w:sz w:val="21"/>
          <w:szCs w:val="21"/>
        </w:rPr>
        <w:t>’,</w:t>
      </w:r>
      <w:r w:rsidRPr="0046596F">
        <w:rPr>
          <w:rFonts w:cs="Arial"/>
          <w:sz w:val="21"/>
          <w:szCs w:val="21"/>
        </w:rPr>
        <w:t xml:space="preserve"> pp 749-755.</w:t>
      </w:r>
    </w:p>
    <w:p w14:paraId="784E1CE3" w14:textId="77777777" w:rsidR="0046596F" w:rsidRPr="0046596F" w:rsidRDefault="0046596F" w:rsidP="0046596F">
      <w:pPr>
        <w:spacing w:line="360" w:lineRule="auto"/>
        <w:rPr>
          <w:rFonts w:cs="Arial"/>
          <w:sz w:val="21"/>
          <w:szCs w:val="21"/>
        </w:rPr>
      </w:pPr>
    </w:p>
    <w:p w14:paraId="554D32A4" w14:textId="67B71EAF" w:rsidR="0046596F" w:rsidRDefault="0046596F" w:rsidP="0046596F">
      <w:pPr>
        <w:spacing w:line="360" w:lineRule="auto"/>
        <w:rPr>
          <w:rFonts w:cs="Arial"/>
          <w:sz w:val="21"/>
          <w:szCs w:val="21"/>
        </w:rPr>
      </w:pPr>
      <w:r w:rsidRPr="0046596F">
        <w:rPr>
          <w:rFonts w:cs="Arial"/>
          <w:b/>
          <w:bCs/>
          <w:sz w:val="21"/>
          <w:szCs w:val="21"/>
        </w:rPr>
        <w:t>Michael McShane, ‘Land “</w:t>
      </w:r>
      <w:proofErr w:type="spellStart"/>
      <w:r w:rsidRPr="0046596F">
        <w:rPr>
          <w:rFonts w:cs="Arial"/>
          <w:b/>
          <w:bCs/>
          <w:sz w:val="21"/>
          <w:szCs w:val="21"/>
        </w:rPr>
        <w:t>parcells</w:t>
      </w:r>
      <w:proofErr w:type="spellEnd"/>
      <w:r w:rsidRPr="0046596F">
        <w:rPr>
          <w:rFonts w:cs="Arial"/>
          <w:b/>
          <w:bCs/>
          <w:sz w:val="21"/>
          <w:szCs w:val="21"/>
        </w:rPr>
        <w:t xml:space="preserve">” of </w:t>
      </w:r>
      <w:proofErr w:type="spellStart"/>
      <w:r w:rsidRPr="0046596F">
        <w:rPr>
          <w:rFonts w:cs="Arial"/>
          <w:b/>
          <w:bCs/>
          <w:sz w:val="21"/>
          <w:szCs w:val="21"/>
        </w:rPr>
        <w:t>Tullyhunco</w:t>
      </w:r>
      <w:proofErr w:type="spellEnd"/>
      <w:r w:rsidRPr="0046596F">
        <w:rPr>
          <w:rFonts w:cs="Arial"/>
          <w:b/>
          <w:bCs/>
          <w:sz w:val="21"/>
          <w:szCs w:val="21"/>
        </w:rPr>
        <w:t xml:space="preserve"> from the Ulster inquisitions of 1629’,</w:t>
      </w:r>
      <w:r w:rsidRPr="0046596F">
        <w:rPr>
          <w:rFonts w:cs="Arial"/>
          <w:sz w:val="21"/>
          <w:szCs w:val="21"/>
        </w:rPr>
        <w:t xml:space="preserve"> pp 756-780.</w:t>
      </w:r>
    </w:p>
    <w:p w14:paraId="772100E7" w14:textId="2860C113" w:rsidR="0046596F" w:rsidRPr="0046596F" w:rsidRDefault="0046596F" w:rsidP="0046596F">
      <w:pPr>
        <w:spacing w:line="360" w:lineRule="auto"/>
        <w:rPr>
          <w:rFonts w:cs="Arial"/>
          <w:sz w:val="21"/>
          <w:szCs w:val="21"/>
          <w:vertAlign w:val="subscript"/>
        </w:rPr>
      </w:pPr>
      <w:r>
        <w:rPr>
          <w:rFonts w:cs="Arial"/>
          <w:sz w:val="21"/>
          <w:szCs w:val="21"/>
          <w:vertAlign w:val="subscript"/>
        </w:rPr>
        <w:softHyphen/>
      </w:r>
    </w:p>
    <w:p w14:paraId="0D9CA3DC" w14:textId="482C9C3F" w:rsidR="0046596F" w:rsidRDefault="0046596F" w:rsidP="0046596F">
      <w:pPr>
        <w:spacing w:line="360" w:lineRule="auto"/>
        <w:rPr>
          <w:rFonts w:cs="Arial"/>
          <w:sz w:val="21"/>
          <w:szCs w:val="21"/>
        </w:rPr>
      </w:pPr>
      <w:r w:rsidRPr="0046596F">
        <w:rPr>
          <w:rFonts w:cs="Arial"/>
          <w:b/>
          <w:bCs/>
          <w:sz w:val="21"/>
          <w:szCs w:val="21"/>
        </w:rPr>
        <w:t xml:space="preserve">Eoghan Moore, ‘Captain Hugh O’Reilly of </w:t>
      </w:r>
      <w:proofErr w:type="spellStart"/>
      <w:r w:rsidRPr="0046596F">
        <w:rPr>
          <w:rFonts w:cs="Arial"/>
          <w:b/>
          <w:bCs/>
          <w:sz w:val="21"/>
          <w:szCs w:val="21"/>
        </w:rPr>
        <w:t>Lisgannon</w:t>
      </w:r>
      <w:proofErr w:type="spellEnd"/>
      <w:r w:rsidRPr="0046596F">
        <w:rPr>
          <w:rFonts w:cs="Arial"/>
          <w:b/>
          <w:bCs/>
          <w:sz w:val="21"/>
          <w:szCs w:val="21"/>
        </w:rPr>
        <w:t>’,</w:t>
      </w:r>
      <w:r w:rsidRPr="0046596F">
        <w:rPr>
          <w:rFonts w:cs="Arial"/>
          <w:sz w:val="21"/>
          <w:szCs w:val="21"/>
        </w:rPr>
        <w:t xml:space="preserve"> pp 781-785.</w:t>
      </w:r>
    </w:p>
    <w:p w14:paraId="72730050" w14:textId="77777777" w:rsidR="0046596F" w:rsidRPr="0046596F" w:rsidRDefault="0046596F" w:rsidP="0046596F">
      <w:pPr>
        <w:spacing w:line="360" w:lineRule="auto"/>
        <w:rPr>
          <w:rFonts w:cs="Arial"/>
          <w:sz w:val="21"/>
          <w:szCs w:val="21"/>
        </w:rPr>
      </w:pPr>
    </w:p>
    <w:p w14:paraId="4D46E013" w14:textId="40DFFEB0" w:rsidR="0046596F" w:rsidRDefault="0046596F" w:rsidP="0046596F">
      <w:pPr>
        <w:spacing w:line="360" w:lineRule="auto"/>
        <w:rPr>
          <w:rFonts w:cs="Arial"/>
          <w:sz w:val="21"/>
          <w:szCs w:val="21"/>
        </w:rPr>
      </w:pPr>
      <w:proofErr w:type="spellStart"/>
      <w:r w:rsidRPr="0046596F">
        <w:rPr>
          <w:rFonts w:cs="Arial"/>
          <w:b/>
          <w:bCs/>
          <w:sz w:val="21"/>
          <w:szCs w:val="21"/>
        </w:rPr>
        <w:t>Aine</w:t>
      </w:r>
      <w:proofErr w:type="spellEnd"/>
      <w:r w:rsidRPr="0046596F">
        <w:rPr>
          <w:rFonts w:cs="Arial"/>
          <w:b/>
          <w:bCs/>
          <w:sz w:val="21"/>
          <w:szCs w:val="21"/>
        </w:rPr>
        <w:t xml:space="preserve"> McCarthy, ‘Credible death in </w:t>
      </w:r>
      <w:proofErr w:type="spellStart"/>
      <w:r w:rsidRPr="0046596F">
        <w:rPr>
          <w:rFonts w:cs="Arial"/>
          <w:b/>
          <w:bCs/>
          <w:sz w:val="21"/>
          <w:szCs w:val="21"/>
        </w:rPr>
        <w:t>Cavan</w:t>
      </w:r>
      <w:proofErr w:type="spellEnd"/>
      <w:r w:rsidRPr="0046596F">
        <w:rPr>
          <w:rFonts w:cs="Arial"/>
          <w:b/>
          <w:bCs/>
          <w:sz w:val="21"/>
          <w:szCs w:val="21"/>
        </w:rPr>
        <w:t xml:space="preserve"> 1641-42 and its social impact’,</w:t>
      </w:r>
      <w:r w:rsidRPr="0046596F">
        <w:rPr>
          <w:rFonts w:cs="Arial"/>
          <w:sz w:val="21"/>
          <w:szCs w:val="21"/>
        </w:rPr>
        <w:t xml:space="preserve"> pp 786-815.</w:t>
      </w:r>
    </w:p>
    <w:p w14:paraId="6C3A8911" w14:textId="77777777" w:rsidR="0046596F" w:rsidRPr="0046596F" w:rsidRDefault="0046596F" w:rsidP="0046596F">
      <w:pPr>
        <w:spacing w:line="360" w:lineRule="auto"/>
        <w:rPr>
          <w:rFonts w:cs="Arial"/>
          <w:sz w:val="21"/>
          <w:szCs w:val="21"/>
        </w:rPr>
      </w:pPr>
    </w:p>
    <w:p w14:paraId="330F18BD" w14:textId="1CA936EE" w:rsidR="0046596F" w:rsidRDefault="0046596F" w:rsidP="0046596F">
      <w:pPr>
        <w:spacing w:line="360" w:lineRule="auto"/>
        <w:rPr>
          <w:rFonts w:cs="Arial"/>
          <w:sz w:val="21"/>
          <w:szCs w:val="21"/>
        </w:rPr>
      </w:pPr>
      <w:r w:rsidRPr="0046596F">
        <w:rPr>
          <w:rFonts w:cs="Arial"/>
          <w:b/>
          <w:bCs/>
          <w:sz w:val="21"/>
          <w:szCs w:val="21"/>
        </w:rPr>
        <w:t xml:space="preserve">Donald M. Schlegel, ‘The </w:t>
      </w:r>
      <w:proofErr w:type="spellStart"/>
      <w:r w:rsidRPr="0046596F">
        <w:rPr>
          <w:rFonts w:cs="Arial"/>
          <w:b/>
          <w:bCs/>
          <w:sz w:val="21"/>
          <w:szCs w:val="21"/>
        </w:rPr>
        <w:t>Sheridans</w:t>
      </w:r>
      <w:proofErr w:type="spellEnd"/>
      <w:r w:rsidRPr="0046596F">
        <w:rPr>
          <w:rFonts w:cs="Arial"/>
          <w:b/>
          <w:bCs/>
          <w:sz w:val="21"/>
          <w:szCs w:val="21"/>
        </w:rPr>
        <w:t xml:space="preserve"> untangled’,</w:t>
      </w:r>
      <w:r w:rsidRPr="0046596F">
        <w:rPr>
          <w:rFonts w:cs="Arial"/>
          <w:sz w:val="21"/>
          <w:szCs w:val="21"/>
        </w:rPr>
        <w:t xml:space="preserve"> pp 816-833.</w:t>
      </w:r>
    </w:p>
    <w:p w14:paraId="22AD15B7" w14:textId="77777777" w:rsidR="0046596F" w:rsidRPr="0046596F" w:rsidRDefault="0046596F" w:rsidP="0046596F">
      <w:pPr>
        <w:spacing w:line="360" w:lineRule="auto"/>
        <w:rPr>
          <w:rFonts w:cs="Arial"/>
          <w:sz w:val="21"/>
          <w:szCs w:val="21"/>
        </w:rPr>
      </w:pPr>
    </w:p>
    <w:p w14:paraId="6534CA59" w14:textId="6526CB5F" w:rsidR="0046596F" w:rsidRDefault="0046596F" w:rsidP="0046596F">
      <w:pPr>
        <w:spacing w:line="360" w:lineRule="auto"/>
        <w:rPr>
          <w:rFonts w:cs="Arial"/>
          <w:sz w:val="21"/>
          <w:szCs w:val="21"/>
        </w:rPr>
      </w:pPr>
      <w:r w:rsidRPr="0046596F">
        <w:rPr>
          <w:rFonts w:cs="Arial"/>
          <w:b/>
          <w:bCs/>
          <w:sz w:val="21"/>
          <w:szCs w:val="21"/>
        </w:rPr>
        <w:t xml:space="preserve">Brendan Scott, ‘An eighteenth-century inventory of </w:t>
      </w:r>
      <w:proofErr w:type="spellStart"/>
      <w:r w:rsidRPr="0046596F">
        <w:rPr>
          <w:rFonts w:cs="Arial"/>
          <w:b/>
          <w:bCs/>
          <w:sz w:val="21"/>
          <w:szCs w:val="21"/>
        </w:rPr>
        <w:t>Belturbet</w:t>
      </w:r>
      <w:proofErr w:type="spellEnd"/>
      <w:r w:rsidRPr="0046596F">
        <w:rPr>
          <w:rFonts w:cs="Arial"/>
          <w:b/>
          <w:bCs/>
          <w:sz w:val="21"/>
          <w:szCs w:val="21"/>
        </w:rPr>
        <w:t xml:space="preserve"> military barracks’,</w:t>
      </w:r>
      <w:r w:rsidRPr="0046596F">
        <w:rPr>
          <w:rFonts w:cs="Arial"/>
          <w:sz w:val="21"/>
          <w:szCs w:val="21"/>
        </w:rPr>
        <w:t xml:space="preserve"> pp 834-837.</w:t>
      </w:r>
    </w:p>
    <w:p w14:paraId="1C54D6B4" w14:textId="77777777" w:rsidR="0046596F" w:rsidRPr="0046596F" w:rsidRDefault="0046596F" w:rsidP="0046596F">
      <w:pPr>
        <w:spacing w:line="360" w:lineRule="auto"/>
        <w:rPr>
          <w:rFonts w:cs="Arial"/>
          <w:sz w:val="21"/>
          <w:szCs w:val="21"/>
        </w:rPr>
      </w:pPr>
    </w:p>
    <w:p w14:paraId="3543A14F" w14:textId="7DBD6D09" w:rsidR="0046596F" w:rsidRDefault="0046596F" w:rsidP="0046596F">
      <w:pPr>
        <w:spacing w:line="360" w:lineRule="auto"/>
        <w:rPr>
          <w:rFonts w:cs="Arial"/>
          <w:sz w:val="21"/>
          <w:szCs w:val="21"/>
        </w:rPr>
      </w:pPr>
      <w:r w:rsidRPr="0046596F">
        <w:rPr>
          <w:rFonts w:cs="Arial"/>
          <w:b/>
          <w:bCs/>
          <w:sz w:val="21"/>
          <w:szCs w:val="21"/>
        </w:rPr>
        <w:t xml:space="preserve">Jonathan A. Smyth, ‘Marriage settlement of Samuel </w:t>
      </w:r>
      <w:proofErr w:type="spellStart"/>
      <w:r w:rsidRPr="0046596F">
        <w:rPr>
          <w:rFonts w:cs="Arial"/>
          <w:b/>
          <w:bCs/>
          <w:sz w:val="21"/>
          <w:szCs w:val="21"/>
        </w:rPr>
        <w:t>Dundass</w:t>
      </w:r>
      <w:proofErr w:type="spellEnd"/>
      <w:r w:rsidRPr="0046596F">
        <w:rPr>
          <w:rFonts w:cs="Arial"/>
          <w:b/>
          <w:bCs/>
          <w:sz w:val="21"/>
          <w:szCs w:val="21"/>
        </w:rPr>
        <w:t xml:space="preserve"> and Lydia Leadbeater, daughter of Garrett Leadbeater of </w:t>
      </w:r>
      <w:proofErr w:type="spellStart"/>
      <w:r w:rsidRPr="0046596F">
        <w:rPr>
          <w:rFonts w:cs="Arial"/>
          <w:b/>
          <w:bCs/>
          <w:sz w:val="21"/>
          <w:szCs w:val="21"/>
        </w:rPr>
        <w:t>Cootehill</w:t>
      </w:r>
      <w:proofErr w:type="spellEnd"/>
      <w:r w:rsidRPr="0046596F">
        <w:rPr>
          <w:rFonts w:cs="Arial"/>
          <w:b/>
          <w:bCs/>
          <w:sz w:val="21"/>
          <w:szCs w:val="21"/>
        </w:rPr>
        <w:t>, 20 June 1827’,</w:t>
      </w:r>
      <w:r w:rsidRPr="0046596F">
        <w:rPr>
          <w:rFonts w:cs="Arial"/>
          <w:sz w:val="21"/>
          <w:szCs w:val="21"/>
        </w:rPr>
        <w:t xml:space="preserve"> pp 838-845.</w:t>
      </w:r>
    </w:p>
    <w:p w14:paraId="670CF491" w14:textId="77777777" w:rsidR="0046596F" w:rsidRPr="0046596F" w:rsidRDefault="0046596F" w:rsidP="0046596F">
      <w:pPr>
        <w:spacing w:line="360" w:lineRule="auto"/>
        <w:rPr>
          <w:rFonts w:cs="Arial"/>
          <w:sz w:val="21"/>
          <w:szCs w:val="21"/>
        </w:rPr>
      </w:pPr>
    </w:p>
    <w:p w14:paraId="7E901987" w14:textId="770F5A14" w:rsidR="0046596F" w:rsidRDefault="0046596F" w:rsidP="0046596F">
      <w:pPr>
        <w:spacing w:line="360" w:lineRule="auto"/>
        <w:rPr>
          <w:rFonts w:cs="Arial"/>
          <w:sz w:val="21"/>
          <w:szCs w:val="21"/>
        </w:rPr>
      </w:pPr>
      <w:r w:rsidRPr="0046596F">
        <w:rPr>
          <w:rFonts w:cs="Arial"/>
          <w:b/>
          <w:bCs/>
          <w:sz w:val="21"/>
          <w:szCs w:val="21"/>
        </w:rPr>
        <w:t xml:space="preserve">Leslie </w:t>
      </w:r>
      <w:proofErr w:type="spellStart"/>
      <w:r w:rsidRPr="0046596F">
        <w:rPr>
          <w:rFonts w:cs="Arial"/>
          <w:b/>
          <w:bCs/>
          <w:sz w:val="21"/>
          <w:szCs w:val="21"/>
        </w:rPr>
        <w:t>McKeague</w:t>
      </w:r>
      <w:proofErr w:type="spellEnd"/>
      <w:r w:rsidRPr="0046596F">
        <w:rPr>
          <w:rFonts w:cs="Arial"/>
          <w:b/>
          <w:bCs/>
          <w:sz w:val="21"/>
          <w:szCs w:val="21"/>
        </w:rPr>
        <w:t>, ‘</w:t>
      </w:r>
      <w:proofErr w:type="spellStart"/>
      <w:r w:rsidRPr="0046596F">
        <w:rPr>
          <w:rFonts w:cs="Arial"/>
          <w:b/>
          <w:bCs/>
          <w:sz w:val="21"/>
          <w:szCs w:val="21"/>
        </w:rPr>
        <w:t>Bailieborough</w:t>
      </w:r>
      <w:proofErr w:type="spellEnd"/>
      <w:r w:rsidRPr="0046596F">
        <w:rPr>
          <w:rFonts w:cs="Arial"/>
          <w:b/>
          <w:bCs/>
          <w:sz w:val="21"/>
          <w:szCs w:val="21"/>
        </w:rPr>
        <w:t xml:space="preserve"> to Esquimalt: Dr James </w:t>
      </w:r>
      <w:proofErr w:type="spellStart"/>
      <w:r w:rsidRPr="0046596F">
        <w:rPr>
          <w:rFonts w:cs="Arial"/>
          <w:b/>
          <w:bCs/>
          <w:sz w:val="21"/>
          <w:szCs w:val="21"/>
        </w:rPr>
        <w:t>Farrelly</w:t>
      </w:r>
      <w:proofErr w:type="spellEnd"/>
      <w:r w:rsidRPr="0046596F">
        <w:rPr>
          <w:rFonts w:cs="Arial"/>
          <w:b/>
          <w:bCs/>
          <w:sz w:val="21"/>
          <w:szCs w:val="21"/>
        </w:rPr>
        <w:t xml:space="preserve"> R.N., 1837-1866’,</w:t>
      </w:r>
      <w:r w:rsidRPr="0046596F">
        <w:rPr>
          <w:rFonts w:cs="Arial"/>
          <w:sz w:val="21"/>
          <w:szCs w:val="21"/>
        </w:rPr>
        <w:t xml:space="preserve"> pp 846-850.</w:t>
      </w:r>
    </w:p>
    <w:p w14:paraId="22FFB7B0" w14:textId="77777777" w:rsidR="0046596F" w:rsidRPr="0046596F" w:rsidRDefault="0046596F" w:rsidP="0046596F">
      <w:pPr>
        <w:spacing w:line="360" w:lineRule="auto"/>
        <w:rPr>
          <w:rFonts w:cs="Arial"/>
          <w:sz w:val="21"/>
          <w:szCs w:val="21"/>
        </w:rPr>
      </w:pPr>
    </w:p>
    <w:p w14:paraId="79305B55" w14:textId="4736AFAE" w:rsidR="0046596F" w:rsidRDefault="0046596F" w:rsidP="0046596F">
      <w:pPr>
        <w:spacing w:line="360" w:lineRule="auto"/>
        <w:rPr>
          <w:rFonts w:cs="Arial"/>
          <w:sz w:val="21"/>
          <w:szCs w:val="21"/>
        </w:rPr>
      </w:pPr>
      <w:r w:rsidRPr="0046596F">
        <w:rPr>
          <w:rFonts w:cs="Arial"/>
          <w:b/>
          <w:bCs/>
          <w:sz w:val="21"/>
          <w:szCs w:val="21"/>
        </w:rPr>
        <w:t xml:space="preserve">Liam Kelly, ‘The making of a revolutionary: Sean </w:t>
      </w:r>
      <w:proofErr w:type="spellStart"/>
      <w:r w:rsidRPr="0046596F">
        <w:rPr>
          <w:rFonts w:cs="Arial"/>
          <w:b/>
          <w:bCs/>
          <w:sz w:val="21"/>
          <w:szCs w:val="21"/>
        </w:rPr>
        <w:t>MacDiarmada</w:t>
      </w:r>
      <w:proofErr w:type="spellEnd"/>
      <w:r w:rsidRPr="0046596F">
        <w:rPr>
          <w:rFonts w:cs="Arial"/>
          <w:b/>
          <w:bCs/>
          <w:sz w:val="21"/>
          <w:szCs w:val="21"/>
        </w:rPr>
        <w:t xml:space="preserve"> and his County </w:t>
      </w:r>
      <w:proofErr w:type="spellStart"/>
      <w:r w:rsidRPr="0046596F">
        <w:rPr>
          <w:rFonts w:cs="Arial"/>
          <w:b/>
          <w:bCs/>
          <w:sz w:val="21"/>
          <w:szCs w:val="21"/>
        </w:rPr>
        <w:t>Leitrim</w:t>
      </w:r>
      <w:proofErr w:type="spellEnd"/>
      <w:r w:rsidRPr="0046596F">
        <w:rPr>
          <w:rFonts w:cs="Arial"/>
          <w:b/>
          <w:bCs/>
          <w:sz w:val="21"/>
          <w:szCs w:val="21"/>
        </w:rPr>
        <w:t xml:space="preserve"> background’,</w:t>
      </w:r>
      <w:r w:rsidRPr="0046596F">
        <w:rPr>
          <w:rFonts w:cs="Arial"/>
          <w:sz w:val="21"/>
          <w:szCs w:val="21"/>
        </w:rPr>
        <w:t xml:space="preserve"> pp 851-871.</w:t>
      </w:r>
    </w:p>
    <w:p w14:paraId="17FE90C3" w14:textId="77777777" w:rsidR="0046596F" w:rsidRPr="0046596F" w:rsidRDefault="0046596F" w:rsidP="0046596F">
      <w:pPr>
        <w:spacing w:line="360" w:lineRule="auto"/>
        <w:rPr>
          <w:rFonts w:cs="Arial"/>
          <w:sz w:val="21"/>
          <w:szCs w:val="21"/>
        </w:rPr>
      </w:pPr>
    </w:p>
    <w:p w14:paraId="4F2CBF7E" w14:textId="1C04478F" w:rsidR="0046596F" w:rsidRDefault="0046596F" w:rsidP="0046596F">
      <w:pPr>
        <w:spacing w:line="360" w:lineRule="auto"/>
        <w:rPr>
          <w:rFonts w:cs="Arial"/>
          <w:sz w:val="21"/>
          <w:szCs w:val="21"/>
        </w:rPr>
      </w:pPr>
      <w:r w:rsidRPr="0046596F">
        <w:rPr>
          <w:rFonts w:cs="Arial"/>
          <w:b/>
          <w:bCs/>
          <w:sz w:val="21"/>
          <w:szCs w:val="21"/>
        </w:rPr>
        <w:t xml:space="preserve">Daniel Purcell, ‘The experience of the </w:t>
      </w:r>
      <w:proofErr w:type="spellStart"/>
      <w:r w:rsidRPr="0046596F">
        <w:rPr>
          <w:rFonts w:cs="Arial"/>
          <w:b/>
          <w:bCs/>
          <w:sz w:val="21"/>
          <w:szCs w:val="21"/>
        </w:rPr>
        <w:t>Cavan</w:t>
      </w:r>
      <w:proofErr w:type="spellEnd"/>
      <w:r w:rsidRPr="0046596F">
        <w:rPr>
          <w:rFonts w:cs="Arial"/>
          <w:b/>
          <w:bCs/>
          <w:sz w:val="21"/>
          <w:szCs w:val="21"/>
        </w:rPr>
        <w:t xml:space="preserve"> Loyalists during the Civil War: examining testimony from the Irish Grants Committee’,</w:t>
      </w:r>
      <w:r w:rsidRPr="0046596F">
        <w:rPr>
          <w:rFonts w:cs="Arial"/>
          <w:sz w:val="21"/>
          <w:szCs w:val="21"/>
        </w:rPr>
        <w:t xml:space="preserve"> pp 872-892.</w:t>
      </w:r>
    </w:p>
    <w:p w14:paraId="6B39EDB2" w14:textId="77777777" w:rsidR="0046596F" w:rsidRPr="0046596F" w:rsidRDefault="0046596F" w:rsidP="0046596F">
      <w:pPr>
        <w:spacing w:line="360" w:lineRule="auto"/>
        <w:rPr>
          <w:rFonts w:cs="Arial"/>
          <w:sz w:val="21"/>
          <w:szCs w:val="21"/>
        </w:rPr>
      </w:pPr>
    </w:p>
    <w:p w14:paraId="02BB291B" w14:textId="77777777" w:rsidR="0046596F" w:rsidRPr="0046596F" w:rsidRDefault="0046596F" w:rsidP="0046596F">
      <w:pPr>
        <w:spacing w:line="360" w:lineRule="auto"/>
        <w:rPr>
          <w:rFonts w:cs="Arial"/>
          <w:sz w:val="21"/>
          <w:szCs w:val="21"/>
        </w:rPr>
      </w:pPr>
      <w:r w:rsidRPr="0046596F">
        <w:rPr>
          <w:rFonts w:cs="Arial"/>
          <w:b/>
          <w:bCs/>
          <w:sz w:val="21"/>
          <w:szCs w:val="21"/>
        </w:rPr>
        <w:t>Book Reviews</w:t>
      </w:r>
      <w:r w:rsidRPr="0046596F">
        <w:rPr>
          <w:rFonts w:cs="Arial"/>
          <w:sz w:val="21"/>
          <w:szCs w:val="21"/>
        </w:rPr>
        <w:t xml:space="preserve"> pp 893-897.</w:t>
      </w:r>
    </w:p>
    <w:p w14:paraId="44C7A84A" w14:textId="2F8C2045" w:rsidR="0046596F" w:rsidRDefault="0046596F"/>
    <w:p w14:paraId="2DBEBD0D" w14:textId="0967683A" w:rsidR="00023EC4" w:rsidRDefault="00023EC4"/>
    <w:p w14:paraId="5F163E01" w14:textId="73558A65" w:rsidR="00023EC4" w:rsidRDefault="00023EC4"/>
    <w:p w14:paraId="33AB4352" w14:textId="4C4279BB" w:rsidR="00023EC4" w:rsidRDefault="00023EC4"/>
    <w:p w14:paraId="2D44C5B7" w14:textId="4261BB99" w:rsidR="00023EC4" w:rsidRDefault="00023EC4"/>
    <w:p w14:paraId="3A66A650" w14:textId="0F071AB7" w:rsidR="00023EC4" w:rsidRDefault="00023EC4"/>
    <w:p w14:paraId="1E98952E" w14:textId="5E9FD01D" w:rsidR="00023EC4" w:rsidRDefault="00023EC4"/>
    <w:p w14:paraId="33FFD089" w14:textId="77EFF61A" w:rsidR="00023EC4" w:rsidRDefault="00023EC4"/>
    <w:p w14:paraId="4BC13795" w14:textId="4E7E3DF3" w:rsidR="00023EC4" w:rsidRDefault="00023EC4"/>
    <w:p w14:paraId="5C1B5F8E" w14:textId="212DA0FB" w:rsidR="00023EC4" w:rsidRDefault="00023EC4"/>
    <w:p w14:paraId="255A0078" w14:textId="77777777" w:rsidR="00023EC4" w:rsidRDefault="00023EC4" w:rsidP="00023EC4">
      <w:pPr>
        <w:spacing w:line="360" w:lineRule="auto"/>
        <w:jc w:val="both"/>
        <w:rPr>
          <w:rFonts w:ascii="Arial" w:hAnsi="Arial" w:cs="Arial"/>
          <w:b/>
        </w:rPr>
      </w:pPr>
      <w:bookmarkStart w:id="0" w:name="_Hlk13476719"/>
    </w:p>
    <w:p w14:paraId="08D0C986" w14:textId="3B174E87" w:rsidR="00023EC4" w:rsidRPr="00023EC4" w:rsidRDefault="00023EC4" w:rsidP="00023EC4">
      <w:pPr>
        <w:spacing w:before="77"/>
        <w:ind w:left="3451" w:right="3390"/>
        <w:jc w:val="center"/>
        <w:rPr>
          <w:b/>
          <w:w w:val="95"/>
          <w:sz w:val="40"/>
          <w:lang w:val="ga-IE"/>
        </w:rPr>
      </w:pPr>
      <w:bookmarkStart w:id="1" w:name="_Hlk13476656"/>
      <w:bookmarkStart w:id="2" w:name="_Hlk13476684"/>
      <w:proofErr w:type="spellStart"/>
      <w:r w:rsidRPr="0046596F">
        <w:rPr>
          <w:b/>
          <w:w w:val="95"/>
          <w:sz w:val="40"/>
        </w:rPr>
        <w:t>Breifne</w:t>
      </w:r>
      <w:proofErr w:type="spellEnd"/>
      <w:r w:rsidRPr="0046596F">
        <w:rPr>
          <w:b/>
          <w:w w:val="95"/>
          <w:sz w:val="40"/>
        </w:rPr>
        <w:t xml:space="preserve"> 201</w:t>
      </w:r>
      <w:r>
        <w:rPr>
          <w:b/>
          <w:w w:val="95"/>
          <w:sz w:val="40"/>
          <w:lang w:val="ga-IE"/>
        </w:rPr>
        <w:t>4</w:t>
      </w:r>
    </w:p>
    <w:bookmarkEnd w:id="2"/>
    <w:p w14:paraId="4CCFC98F" w14:textId="77777777" w:rsidR="00023EC4" w:rsidRPr="0046596F" w:rsidRDefault="00023EC4" w:rsidP="00023EC4">
      <w:pPr>
        <w:spacing w:before="293"/>
        <w:ind w:left="3451" w:right="3390"/>
        <w:jc w:val="center"/>
        <w:rPr>
          <w:sz w:val="36"/>
        </w:rPr>
      </w:pPr>
      <w:r w:rsidRPr="0046596F">
        <w:rPr>
          <w:sz w:val="36"/>
        </w:rPr>
        <w:t>Contents</w:t>
      </w:r>
    </w:p>
    <w:p w14:paraId="118FEFC1" w14:textId="3E7EE668" w:rsidR="00023EC4" w:rsidRPr="00023EC4" w:rsidRDefault="00023EC4" w:rsidP="00023EC4">
      <w:pPr>
        <w:spacing w:line="360" w:lineRule="auto"/>
        <w:jc w:val="center"/>
        <w:rPr>
          <w:rFonts w:eastAsiaTheme="minorHAnsi" w:cs="Arial"/>
          <w:b/>
          <w:sz w:val="21"/>
          <w:szCs w:val="21"/>
        </w:rPr>
      </w:pPr>
      <w:r w:rsidRPr="00023EC4">
        <w:rPr>
          <w:rFonts w:cs="Arial"/>
          <w:b/>
          <w:sz w:val="21"/>
          <w:szCs w:val="21"/>
        </w:rPr>
        <w:t>2014 Vol. XIII No. 49</w:t>
      </w:r>
    </w:p>
    <w:p w14:paraId="2C5D82A5" w14:textId="1A69B788" w:rsidR="00023EC4" w:rsidRPr="00023EC4" w:rsidRDefault="00023EC4" w:rsidP="00023EC4">
      <w:pPr>
        <w:spacing w:line="360" w:lineRule="auto"/>
        <w:rPr>
          <w:rFonts w:cs="Arial"/>
          <w:b/>
          <w:bCs/>
          <w:sz w:val="21"/>
          <w:szCs w:val="21"/>
        </w:rPr>
      </w:pPr>
      <w:r w:rsidRPr="00023EC4">
        <w:rPr>
          <w:rFonts w:cs="Arial"/>
          <w:b/>
          <w:bCs/>
          <w:sz w:val="21"/>
          <w:szCs w:val="21"/>
        </w:rPr>
        <w:t xml:space="preserve">Johann </w:t>
      </w:r>
      <w:proofErr w:type="spellStart"/>
      <w:r w:rsidRPr="00023EC4">
        <w:rPr>
          <w:rFonts w:cs="Arial"/>
          <w:b/>
          <w:bCs/>
          <w:sz w:val="21"/>
          <w:szCs w:val="21"/>
        </w:rPr>
        <w:t>Farrelly</w:t>
      </w:r>
      <w:proofErr w:type="spellEnd"/>
      <w:r w:rsidRPr="00023EC4">
        <w:rPr>
          <w:rFonts w:cs="Arial"/>
          <w:b/>
          <w:bCs/>
          <w:sz w:val="21"/>
          <w:szCs w:val="21"/>
        </w:rPr>
        <w:t xml:space="preserve">, ‘An archaeological survey of early medieval settlement in the parish of </w:t>
      </w:r>
      <w:proofErr w:type="spellStart"/>
      <w:r w:rsidRPr="00023EC4">
        <w:rPr>
          <w:rFonts w:cs="Arial"/>
          <w:b/>
          <w:bCs/>
          <w:sz w:val="21"/>
          <w:szCs w:val="21"/>
        </w:rPr>
        <w:t>Mullagh</w:t>
      </w:r>
      <w:proofErr w:type="spellEnd"/>
      <w:r w:rsidRPr="00023EC4">
        <w:rPr>
          <w:rFonts w:cs="Arial"/>
          <w:b/>
          <w:bCs/>
          <w:sz w:val="21"/>
          <w:szCs w:val="21"/>
        </w:rPr>
        <w:t xml:space="preserve">, </w:t>
      </w:r>
    </w:p>
    <w:p w14:paraId="64B289BC" w14:textId="77777777" w:rsidR="00023EC4" w:rsidRDefault="00023EC4" w:rsidP="00023EC4">
      <w:pPr>
        <w:spacing w:line="360" w:lineRule="auto"/>
        <w:rPr>
          <w:rFonts w:cs="Arial"/>
          <w:sz w:val="21"/>
          <w:szCs w:val="21"/>
        </w:rPr>
      </w:pPr>
    </w:p>
    <w:p w14:paraId="59ED79A2" w14:textId="305AED61" w:rsidR="00023EC4" w:rsidRDefault="00023EC4" w:rsidP="00023EC4">
      <w:pPr>
        <w:spacing w:line="360" w:lineRule="auto"/>
        <w:rPr>
          <w:rFonts w:cs="Arial"/>
          <w:sz w:val="21"/>
          <w:szCs w:val="21"/>
        </w:rPr>
      </w:pPr>
      <w:r w:rsidRPr="00023EC4">
        <w:rPr>
          <w:rFonts w:cs="Arial"/>
          <w:b/>
          <w:bCs/>
          <w:sz w:val="21"/>
          <w:szCs w:val="21"/>
        </w:rPr>
        <w:t xml:space="preserve">County </w:t>
      </w:r>
      <w:proofErr w:type="spellStart"/>
      <w:r w:rsidRPr="00023EC4">
        <w:rPr>
          <w:rFonts w:cs="Arial"/>
          <w:b/>
          <w:bCs/>
          <w:sz w:val="21"/>
          <w:szCs w:val="21"/>
        </w:rPr>
        <w:t>Cavan</w:t>
      </w:r>
      <w:proofErr w:type="spellEnd"/>
      <w:r w:rsidRPr="00023EC4">
        <w:rPr>
          <w:rFonts w:cs="Arial"/>
          <w:b/>
          <w:bCs/>
          <w:sz w:val="21"/>
          <w:szCs w:val="21"/>
        </w:rPr>
        <w:t>; reconstructing the early medieval rural landscape’,</w:t>
      </w:r>
      <w:r w:rsidRPr="00023EC4">
        <w:rPr>
          <w:rFonts w:cs="Arial"/>
          <w:sz w:val="21"/>
          <w:szCs w:val="21"/>
        </w:rPr>
        <w:t xml:space="preserve"> pp 272-301.</w:t>
      </w:r>
    </w:p>
    <w:p w14:paraId="2B517449" w14:textId="77777777" w:rsidR="00023EC4" w:rsidRPr="00023EC4" w:rsidRDefault="00023EC4" w:rsidP="00023EC4">
      <w:pPr>
        <w:spacing w:line="360" w:lineRule="auto"/>
        <w:rPr>
          <w:rFonts w:cs="Arial"/>
          <w:sz w:val="21"/>
          <w:szCs w:val="21"/>
        </w:rPr>
      </w:pPr>
    </w:p>
    <w:p w14:paraId="06601060" w14:textId="6EE6EA63" w:rsidR="00023EC4" w:rsidRDefault="00023EC4" w:rsidP="00023EC4">
      <w:pPr>
        <w:spacing w:line="360" w:lineRule="auto"/>
        <w:rPr>
          <w:rFonts w:cs="Arial"/>
          <w:sz w:val="21"/>
          <w:szCs w:val="21"/>
        </w:rPr>
      </w:pPr>
      <w:r w:rsidRPr="00023EC4">
        <w:rPr>
          <w:rFonts w:cs="Arial"/>
          <w:b/>
          <w:bCs/>
          <w:sz w:val="21"/>
          <w:szCs w:val="21"/>
        </w:rPr>
        <w:t>Raymond Gillespie, ‘Plantation Virginia revisited’,</w:t>
      </w:r>
      <w:r w:rsidRPr="00023EC4">
        <w:rPr>
          <w:rFonts w:cs="Arial"/>
          <w:sz w:val="21"/>
          <w:szCs w:val="21"/>
        </w:rPr>
        <w:t xml:space="preserve"> pp 302-314.</w:t>
      </w:r>
    </w:p>
    <w:p w14:paraId="2BBAB7F3" w14:textId="77777777" w:rsidR="00023EC4" w:rsidRPr="00023EC4" w:rsidRDefault="00023EC4" w:rsidP="00023EC4">
      <w:pPr>
        <w:spacing w:line="360" w:lineRule="auto"/>
        <w:rPr>
          <w:rFonts w:cs="Arial"/>
          <w:sz w:val="21"/>
          <w:szCs w:val="21"/>
        </w:rPr>
      </w:pPr>
    </w:p>
    <w:p w14:paraId="2E60E228" w14:textId="352FB2FB" w:rsidR="00023EC4" w:rsidRDefault="00023EC4" w:rsidP="00023EC4">
      <w:pPr>
        <w:spacing w:line="360" w:lineRule="auto"/>
        <w:rPr>
          <w:rFonts w:cs="Arial"/>
          <w:sz w:val="21"/>
          <w:szCs w:val="21"/>
        </w:rPr>
      </w:pPr>
      <w:r w:rsidRPr="00023EC4">
        <w:rPr>
          <w:rFonts w:cs="Arial"/>
          <w:b/>
          <w:bCs/>
          <w:sz w:val="21"/>
          <w:szCs w:val="21"/>
        </w:rPr>
        <w:t xml:space="preserve">Eoghan Moore, ‘Edmund O’Reilly </w:t>
      </w:r>
      <w:r w:rsidRPr="00023EC4">
        <w:rPr>
          <w:rFonts w:cs="Arial"/>
          <w:b/>
          <w:bCs/>
          <w:i/>
          <w:sz w:val="21"/>
          <w:szCs w:val="21"/>
        </w:rPr>
        <w:t xml:space="preserve">alias </w:t>
      </w:r>
      <w:r w:rsidRPr="00023EC4">
        <w:rPr>
          <w:rFonts w:cs="Arial"/>
          <w:b/>
          <w:bCs/>
          <w:sz w:val="21"/>
          <w:szCs w:val="21"/>
        </w:rPr>
        <w:t xml:space="preserve">Eamonn mac </w:t>
      </w:r>
      <w:proofErr w:type="spellStart"/>
      <w:r w:rsidRPr="00023EC4">
        <w:rPr>
          <w:rFonts w:cs="Arial"/>
          <w:b/>
          <w:bCs/>
          <w:sz w:val="21"/>
          <w:szCs w:val="21"/>
        </w:rPr>
        <w:t>Maol</w:t>
      </w:r>
      <w:proofErr w:type="spellEnd"/>
      <w:r w:rsidRPr="00023EC4">
        <w:rPr>
          <w:rFonts w:cs="Arial"/>
          <w:b/>
          <w:bCs/>
          <w:sz w:val="21"/>
          <w:szCs w:val="21"/>
        </w:rPr>
        <w:t xml:space="preserve"> </w:t>
      </w:r>
      <w:proofErr w:type="spellStart"/>
      <w:r w:rsidRPr="00023EC4">
        <w:rPr>
          <w:rFonts w:cs="Arial"/>
          <w:b/>
          <w:bCs/>
          <w:sz w:val="21"/>
          <w:szCs w:val="21"/>
        </w:rPr>
        <w:t>Mordha</w:t>
      </w:r>
      <w:proofErr w:type="spellEnd"/>
      <w:r w:rsidRPr="00023EC4">
        <w:rPr>
          <w:rFonts w:cs="Arial"/>
          <w:b/>
          <w:bCs/>
          <w:sz w:val="21"/>
          <w:szCs w:val="21"/>
        </w:rPr>
        <w:t xml:space="preserve"> Ui </w:t>
      </w:r>
      <w:proofErr w:type="spellStart"/>
      <w:r w:rsidRPr="00023EC4">
        <w:rPr>
          <w:rFonts w:cs="Arial"/>
          <w:b/>
          <w:bCs/>
          <w:sz w:val="21"/>
          <w:szCs w:val="21"/>
        </w:rPr>
        <w:t>Raighaillaigh</w:t>
      </w:r>
      <w:proofErr w:type="spellEnd"/>
      <w:r w:rsidRPr="00023EC4">
        <w:rPr>
          <w:rFonts w:cs="Arial"/>
          <w:b/>
          <w:bCs/>
          <w:sz w:val="21"/>
          <w:szCs w:val="21"/>
        </w:rPr>
        <w:t>, ‘chief Gentleman of that name’,</w:t>
      </w:r>
      <w:r w:rsidRPr="00023EC4">
        <w:rPr>
          <w:rFonts w:cs="Arial"/>
          <w:sz w:val="21"/>
          <w:szCs w:val="21"/>
        </w:rPr>
        <w:t xml:space="preserve"> pp 315-325.</w:t>
      </w:r>
    </w:p>
    <w:p w14:paraId="01F20886" w14:textId="77777777" w:rsidR="00023EC4" w:rsidRPr="00023EC4" w:rsidRDefault="00023EC4" w:rsidP="00023EC4">
      <w:pPr>
        <w:spacing w:line="360" w:lineRule="auto"/>
        <w:rPr>
          <w:rFonts w:cs="Arial"/>
          <w:sz w:val="21"/>
          <w:szCs w:val="21"/>
        </w:rPr>
      </w:pPr>
    </w:p>
    <w:p w14:paraId="55D0E39C" w14:textId="3D3DBF24" w:rsidR="00023EC4" w:rsidRDefault="00023EC4" w:rsidP="00023EC4">
      <w:pPr>
        <w:spacing w:line="360" w:lineRule="auto"/>
        <w:rPr>
          <w:rFonts w:cs="Arial"/>
          <w:sz w:val="21"/>
          <w:szCs w:val="21"/>
        </w:rPr>
      </w:pPr>
      <w:r w:rsidRPr="00023EC4">
        <w:rPr>
          <w:rFonts w:cs="Arial"/>
          <w:b/>
          <w:bCs/>
          <w:sz w:val="21"/>
          <w:szCs w:val="21"/>
        </w:rPr>
        <w:t xml:space="preserve">Brendan Scott, ‘An apparition in </w:t>
      </w:r>
      <w:proofErr w:type="spellStart"/>
      <w:r w:rsidRPr="00023EC4">
        <w:rPr>
          <w:rFonts w:cs="Arial"/>
          <w:b/>
          <w:bCs/>
          <w:sz w:val="21"/>
          <w:szCs w:val="21"/>
        </w:rPr>
        <w:t>Redhills</w:t>
      </w:r>
      <w:proofErr w:type="spellEnd"/>
      <w:r w:rsidRPr="00023EC4">
        <w:rPr>
          <w:rFonts w:cs="Arial"/>
          <w:b/>
          <w:bCs/>
          <w:sz w:val="21"/>
          <w:szCs w:val="21"/>
        </w:rPr>
        <w:t xml:space="preserve"> 1711’,</w:t>
      </w:r>
      <w:r w:rsidRPr="00023EC4">
        <w:rPr>
          <w:rFonts w:cs="Arial"/>
          <w:sz w:val="21"/>
          <w:szCs w:val="21"/>
        </w:rPr>
        <w:t xml:space="preserve"> pp 326-329.</w:t>
      </w:r>
    </w:p>
    <w:p w14:paraId="04DAA658" w14:textId="77777777" w:rsidR="00023EC4" w:rsidRPr="00023EC4" w:rsidRDefault="00023EC4" w:rsidP="00023EC4">
      <w:pPr>
        <w:spacing w:line="360" w:lineRule="auto"/>
        <w:rPr>
          <w:rFonts w:cs="Arial"/>
          <w:sz w:val="21"/>
          <w:szCs w:val="21"/>
        </w:rPr>
      </w:pPr>
      <w:bookmarkStart w:id="3" w:name="_GoBack"/>
      <w:bookmarkEnd w:id="3"/>
    </w:p>
    <w:p w14:paraId="49B8B1A9" w14:textId="532C356A" w:rsidR="00023EC4" w:rsidRDefault="00023EC4" w:rsidP="00023EC4">
      <w:pPr>
        <w:spacing w:line="360" w:lineRule="auto"/>
        <w:rPr>
          <w:rFonts w:cs="Arial"/>
          <w:sz w:val="21"/>
          <w:szCs w:val="21"/>
        </w:rPr>
      </w:pPr>
      <w:proofErr w:type="spellStart"/>
      <w:r w:rsidRPr="00023EC4">
        <w:rPr>
          <w:rFonts w:cs="Arial"/>
          <w:b/>
          <w:bCs/>
          <w:sz w:val="21"/>
          <w:szCs w:val="21"/>
        </w:rPr>
        <w:t>Daragh</w:t>
      </w:r>
      <w:proofErr w:type="spellEnd"/>
      <w:r w:rsidRPr="00023EC4">
        <w:rPr>
          <w:rFonts w:cs="Arial"/>
          <w:b/>
          <w:bCs/>
          <w:sz w:val="21"/>
          <w:szCs w:val="21"/>
        </w:rPr>
        <w:t xml:space="preserve"> Curran, ‘The </w:t>
      </w:r>
      <w:proofErr w:type="spellStart"/>
      <w:r w:rsidRPr="00023EC4">
        <w:rPr>
          <w:rFonts w:cs="Arial"/>
          <w:b/>
          <w:bCs/>
          <w:sz w:val="21"/>
          <w:szCs w:val="21"/>
        </w:rPr>
        <w:t>Cootehill</w:t>
      </w:r>
      <w:proofErr w:type="spellEnd"/>
      <w:r w:rsidRPr="00023EC4">
        <w:rPr>
          <w:rFonts w:cs="Arial"/>
          <w:b/>
          <w:bCs/>
          <w:sz w:val="21"/>
          <w:szCs w:val="21"/>
        </w:rPr>
        <w:t xml:space="preserve"> riot of 1833’,</w:t>
      </w:r>
      <w:r w:rsidRPr="00023EC4">
        <w:rPr>
          <w:rFonts w:cs="Arial"/>
          <w:sz w:val="21"/>
          <w:szCs w:val="21"/>
        </w:rPr>
        <w:t xml:space="preserve"> pp 330-337.</w:t>
      </w:r>
    </w:p>
    <w:p w14:paraId="620A0D3B" w14:textId="77777777" w:rsidR="00023EC4" w:rsidRPr="00023EC4" w:rsidRDefault="00023EC4" w:rsidP="00023EC4">
      <w:pPr>
        <w:spacing w:line="360" w:lineRule="auto"/>
        <w:rPr>
          <w:rFonts w:cs="Arial"/>
          <w:sz w:val="21"/>
          <w:szCs w:val="21"/>
        </w:rPr>
      </w:pPr>
    </w:p>
    <w:p w14:paraId="4D848001" w14:textId="36AA7596" w:rsidR="00023EC4" w:rsidRDefault="00023EC4" w:rsidP="00023EC4">
      <w:pPr>
        <w:spacing w:line="360" w:lineRule="auto"/>
        <w:rPr>
          <w:rFonts w:cs="Arial"/>
          <w:sz w:val="21"/>
          <w:szCs w:val="21"/>
        </w:rPr>
      </w:pPr>
      <w:r w:rsidRPr="00023EC4">
        <w:rPr>
          <w:rFonts w:cs="Arial"/>
          <w:b/>
          <w:bCs/>
          <w:sz w:val="21"/>
          <w:szCs w:val="21"/>
        </w:rPr>
        <w:t xml:space="preserve">Margaret Mortimer and Lil McCormack, ‘Old Church of Ireland graveyard, </w:t>
      </w:r>
      <w:proofErr w:type="spellStart"/>
      <w:r w:rsidRPr="00023EC4">
        <w:rPr>
          <w:rFonts w:cs="Arial"/>
          <w:b/>
          <w:bCs/>
          <w:sz w:val="21"/>
          <w:szCs w:val="21"/>
        </w:rPr>
        <w:t>Drumbannon</w:t>
      </w:r>
      <w:proofErr w:type="spellEnd"/>
      <w:r w:rsidRPr="00023EC4">
        <w:rPr>
          <w:rFonts w:cs="Arial"/>
          <w:b/>
          <w:bCs/>
          <w:sz w:val="21"/>
          <w:szCs w:val="21"/>
        </w:rPr>
        <w:t xml:space="preserve"> </w:t>
      </w:r>
      <w:proofErr w:type="spellStart"/>
      <w:r w:rsidRPr="00023EC4">
        <w:rPr>
          <w:rFonts w:cs="Arial"/>
          <w:b/>
          <w:bCs/>
          <w:sz w:val="21"/>
          <w:szCs w:val="21"/>
        </w:rPr>
        <w:t>Bailieborough</w:t>
      </w:r>
      <w:proofErr w:type="spellEnd"/>
      <w:r w:rsidRPr="00023EC4">
        <w:rPr>
          <w:rFonts w:cs="Arial"/>
          <w:b/>
          <w:bCs/>
          <w:sz w:val="21"/>
          <w:szCs w:val="21"/>
        </w:rPr>
        <w:t>’,</w:t>
      </w:r>
      <w:r w:rsidRPr="00023EC4">
        <w:rPr>
          <w:rFonts w:cs="Arial"/>
          <w:sz w:val="21"/>
          <w:szCs w:val="21"/>
        </w:rPr>
        <w:t xml:space="preserve"> pp 338-353.</w:t>
      </w:r>
    </w:p>
    <w:p w14:paraId="446DDD93" w14:textId="77777777" w:rsidR="00023EC4" w:rsidRPr="00023EC4" w:rsidRDefault="00023EC4" w:rsidP="00023EC4">
      <w:pPr>
        <w:spacing w:line="360" w:lineRule="auto"/>
        <w:rPr>
          <w:rFonts w:cs="Arial"/>
          <w:sz w:val="21"/>
          <w:szCs w:val="21"/>
        </w:rPr>
      </w:pPr>
    </w:p>
    <w:p w14:paraId="6F2F7782" w14:textId="45DA2153" w:rsidR="00023EC4" w:rsidRDefault="00023EC4" w:rsidP="00023EC4">
      <w:pPr>
        <w:spacing w:line="360" w:lineRule="auto"/>
        <w:rPr>
          <w:rFonts w:cs="Arial"/>
          <w:sz w:val="21"/>
          <w:szCs w:val="21"/>
        </w:rPr>
      </w:pPr>
      <w:r w:rsidRPr="00023EC4">
        <w:rPr>
          <w:rFonts w:cs="Arial"/>
          <w:b/>
          <w:bCs/>
          <w:sz w:val="21"/>
          <w:szCs w:val="21"/>
        </w:rPr>
        <w:t xml:space="preserve">Billy </w:t>
      </w:r>
      <w:proofErr w:type="spellStart"/>
      <w:r w:rsidRPr="00023EC4">
        <w:rPr>
          <w:rFonts w:cs="Arial"/>
          <w:b/>
          <w:bCs/>
          <w:sz w:val="21"/>
          <w:szCs w:val="21"/>
        </w:rPr>
        <w:t>Saunderson</w:t>
      </w:r>
      <w:proofErr w:type="spellEnd"/>
      <w:r w:rsidRPr="00023EC4">
        <w:rPr>
          <w:rFonts w:cs="Arial"/>
          <w:b/>
          <w:bCs/>
          <w:sz w:val="21"/>
          <w:szCs w:val="21"/>
        </w:rPr>
        <w:t>, ‘</w:t>
      </w:r>
      <w:proofErr w:type="spellStart"/>
      <w:r w:rsidRPr="00023EC4">
        <w:rPr>
          <w:rFonts w:cs="Arial"/>
          <w:b/>
          <w:bCs/>
          <w:sz w:val="21"/>
          <w:szCs w:val="21"/>
        </w:rPr>
        <w:t>Labour</w:t>
      </w:r>
      <w:proofErr w:type="spellEnd"/>
      <w:r w:rsidRPr="00023EC4">
        <w:rPr>
          <w:rFonts w:cs="Arial"/>
          <w:b/>
          <w:bCs/>
          <w:sz w:val="21"/>
          <w:szCs w:val="21"/>
        </w:rPr>
        <w:t xml:space="preserve"> accounts of Alexander Faris, </w:t>
      </w:r>
      <w:proofErr w:type="spellStart"/>
      <w:r w:rsidRPr="00023EC4">
        <w:rPr>
          <w:rFonts w:cs="Arial"/>
          <w:b/>
          <w:bCs/>
          <w:sz w:val="21"/>
          <w:szCs w:val="21"/>
        </w:rPr>
        <w:t>Farranseer</w:t>
      </w:r>
      <w:proofErr w:type="spellEnd"/>
      <w:r w:rsidRPr="00023EC4">
        <w:rPr>
          <w:rFonts w:cs="Arial"/>
          <w:b/>
          <w:bCs/>
          <w:sz w:val="21"/>
          <w:szCs w:val="21"/>
        </w:rPr>
        <w:t>, 1823-31’,</w:t>
      </w:r>
      <w:r w:rsidRPr="00023EC4">
        <w:rPr>
          <w:rFonts w:cs="Arial"/>
          <w:sz w:val="21"/>
          <w:szCs w:val="21"/>
        </w:rPr>
        <w:t xml:space="preserve"> pp 354-362</w:t>
      </w:r>
    </w:p>
    <w:p w14:paraId="5C3D4D95" w14:textId="77777777" w:rsidR="00023EC4" w:rsidRPr="00023EC4" w:rsidRDefault="00023EC4" w:rsidP="00023EC4">
      <w:pPr>
        <w:spacing w:line="360" w:lineRule="auto"/>
        <w:rPr>
          <w:rFonts w:cs="Arial"/>
          <w:sz w:val="21"/>
          <w:szCs w:val="21"/>
        </w:rPr>
      </w:pPr>
    </w:p>
    <w:p w14:paraId="0B08AB91" w14:textId="36D64491" w:rsidR="00023EC4" w:rsidRDefault="00023EC4" w:rsidP="00023EC4">
      <w:pPr>
        <w:spacing w:line="360" w:lineRule="auto"/>
        <w:rPr>
          <w:rFonts w:cs="Arial"/>
          <w:sz w:val="21"/>
          <w:szCs w:val="21"/>
        </w:rPr>
      </w:pPr>
      <w:r w:rsidRPr="00023EC4">
        <w:rPr>
          <w:rFonts w:cs="Arial"/>
          <w:b/>
          <w:bCs/>
          <w:sz w:val="21"/>
          <w:szCs w:val="21"/>
        </w:rPr>
        <w:t>Declan Cooney, ‘Peter Gallegan 1793-1860: schoolmaster, collector and scribe’,</w:t>
      </w:r>
      <w:r w:rsidRPr="00023EC4">
        <w:rPr>
          <w:rFonts w:cs="Arial"/>
          <w:sz w:val="21"/>
          <w:szCs w:val="21"/>
        </w:rPr>
        <w:t xml:space="preserve"> pp 363-387</w:t>
      </w:r>
    </w:p>
    <w:p w14:paraId="551136AE" w14:textId="77777777" w:rsidR="00023EC4" w:rsidRPr="00023EC4" w:rsidRDefault="00023EC4" w:rsidP="00023EC4">
      <w:pPr>
        <w:spacing w:line="360" w:lineRule="auto"/>
        <w:rPr>
          <w:rFonts w:cs="Arial"/>
          <w:sz w:val="21"/>
          <w:szCs w:val="21"/>
        </w:rPr>
      </w:pPr>
    </w:p>
    <w:p w14:paraId="66AA9E88" w14:textId="106BA068" w:rsidR="00023EC4" w:rsidRDefault="00023EC4" w:rsidP="00023EC4">
      <w:pPr>
        <w:spacing w:line="360" w:lineRule="auto"/>
        <w:rPr>
          <w:rFonts w:cs="Arial"/>
          <w:sz w:val="21"/>
          <w:szCs w:val="21"/>
        </w:rPr>
      </w:pPr>
      <w:r w:rsidRPr="00023EC4">
        <w:rPr>
          <w:rFonts w:cs="Arial"/>
          <w:b/>
          <w:bCs/>
          <w:sz w:val="21"/>
          <w:szCs w:val="21"/>
        </w:rPr>
        <w:t xml:space="preserve">Raymond Blair, ‘The earl of </w:t>
      </w:r>
      <w:proofErr w:type="spellStart"/>
      <w:r w:rsidRPr="00023EC4">
        <w:rPr>
          <w:rFonts w:cs="Arial"/>
          <w:b/>
          <w:bCs/>
          <w:sz w:val="21"/>
          <w:szCs w:val="21"/>
        </w:rPr>
        <w:t>Leitrim</w:t>
      </w:r>
      <w:proofErr w:type="spellEnd"/>
      <w:r w:rsidRPr="00023EC4">
        <w:rPr>
          <w:rFonts w:cs="Arial"/>
          <w:b/>
          <w:bCs/>
          <w:sz w:val="21"/>
          <w:szCs w:val="21"/>
        </w:rPr>
        <w:t xml:space="preserve"> and flax growing in County </w:t>
      </w:r>
      <w:proofErr w:type="spellStart"/>
      <w:r w:rsidRPr="00023EC4">
        <w:rPr>
          <w:rFonts w:cs="Arial"/>
          <w:b/>
          <w:bCs/>
          <w:sz w:val="21"/>
          <w:szCs w:val="21"/>
        </w:rPr>
        <w:t>Leitrim</w:t>
      </w:r>
      <w:proofErr w:type="spellEnd"/>
      <w:r w:rsidRPr="00023EC4">
        <w:rPr>
          <w:rFonts w:cs="Arial"/>
          <w:b/>
          <w:bCs/>
          <w:sz w:val="21"/>
          <w:szCs w:val="21"/>
        </w:rPr>
        <w:t xml:space="preserve"> in the 1860s’,</w:t>
      </w:r>
      <w:r w:rsidRPr="00023EC4">
        <w:rPr>
          <w:rFonts w:cs="Arial"/>
          <w:sz w:val="21"/>
          <w:szCs w:val="21"/>
        </w:rPr>
        <w:t xml:space="preserve"> pp 388-393.</w:t>
      </w:r>
    </w:p>
    <w:p w14:paraId="0BF57E8A" w14:textId="77777777" w:rsidR="00023EC4" w:rsidRPr="00023EC4" w:rsidRDefault="00023EC4" w:rsidP="00023EC4">
      <w:pPr>
        <w:spacing w:line="360" w:lineRule="auto"/>
        <w:rPr>
          <w:rFonts w:cs="Arial"/>
          <w:sz w:val="21"/>
          <w:szCs w:val="21"/>
        </w:rPr>
      </w:pPr>
    </w:p>
    <w:p w14:paraId="3A90C4D6" w14:textId="640435EB" w:rsidR="00023EC4" w:rsidRDefault="00023EC4" w:rsidP="00023EC4">
      <w:pPr>
        <w:spacing w:line="360" w:lineRule="auto"/>
        <w:rPr>
          <w:rFonts w:cs="Arial"/>
          <w:sz w:val="21"/>
          <w:szCs w:val="21"/>
        </w:rPr>
      </w:pPr>
      <w:r w:rsidRPr="00023EC4">
        <w:rPr>
          <w:rFonts w:cs="Arial"/>
          <w:b/>
          <w:bCs/>
          <w:sz w:val="21"/>
          <w:szCs w:val="21"/>
        </w:rPr>
        <w:t xml:space="preserve">Padraig G. Lane, ‘1880s’ </w:t>
      </w:r>
      <w:proofErr w:type="spellStart"/>
      <w:r w:rsidRPr="00023EC4">
        <w:rPr>
          <w:rFonts w:cs="Arial"/>
          <w:b/>
          <w:bCs/>
          <w:sz w:val="21"/>
          <w:szCs w:val="21"/>
        </w:rPr>
        <w:t>Breifne</w:t>
      </w:r>
      <w:proofErr w:type="spellEnd"/>
      <w:r w:rsidRPr="00023EC4">
        <w:rPr>
          <w:rFonts w:cs="Arial"/>
          <w:b/>
          <w:bCs/>
          <w:sz w:val="21"/>
          <w:szCs w:val="21"/>
        </w:rPr>
        <w:t xml:space="preserve"> farm </w:t>
      </w:r>
      <w:proofErr w:type="spellStart"/>
      <w:r w:rsidRPr="00023EC4">
        <w:rPr>
          <w:rFonts w:cs="Arial"/>
          <w:b/>
          <w:bCs/>
          <w:sz w:val="21"/>
          <w:szCs w:val="21"/>
        </w:rPr>
        <w:t>labourers</w:t>
      </w:r>
      <w:proofErr w:type="spellEnd"/>
      <w:r w:rsidRPr="00023EC4">
        <w:rPr>
          <w:rFonts w:cs="Arial"/>
          <w:b/>
          <w:bCs/>
          <w:sz w:val="21"/>
          <w:szCs w:val="21"/>
        </w:rPr>
        <w:t>: an aspect of the Land War’,</w:t>
      </w:r>
      <w:r w:rsidRPr="00023EC4">
        <w:rPr>
          <w:rFonts w:cs="Arial"/>
          <w:sz w:val="21"/>
          <w:szCs w:val="21"/>
        </w:rPr>
        <w:t xml:space="preserve"> pp 394-403.</w:t>
      </w:r>
    </w:p>
    <w:p w14:paraId="109564A5" w14:textId="77777777" w:rsidR="00023EC4" w:rsidRPr="00023EC4" w:rsidRDefault="00023EC4" w:rsidP="00023EC4">
      <w:pPr>
        <w:spacing w:line="360" w:lineRule="auto"/>
        <w:rPr>
          <w:rFonts w:cs="Arial"/>
          <w:sz w:val="21"/>
          <w:szCs w:val="21"/>
        </w:rPr>
      </w:pPr>
    </w:p>
    <w:p w14:paraId="5EDC2221" w14:textId="4E42D379" w:rsidR="00023EC4" w:rsidRDefault="00023EC4" w:rsidP="00023EC4">
      <w:pPr>
        <w:spacing w:line="360" w:lineRule="auto"/>
        <w:rPr>
          <w:rFonts w:cs="Arial"/>
          <w:sz w:val="21"/>
          <w:szCs w:val="21"/>
        </w:rPr>
      </w:pPr>
      <w:r w:rsidRPr="00023EC4">
        <w:rPr>
          <w:rFonts w:cs="Arial"/>
          <w:b/>
          <w:bCs/>
          <w:sz w:val="21"/>
          <w:szCs w:val="21"/>
        </w:rPr>
        <w:t xml:space="preserve">Liam Kelly, ‘Brother Michael Morgan </w:t>
      </w:r>
      <w:proofErr w:type="spellStart"/>
      <w:r w:rsidRPr="00023EC4">
        <w:rPr>
          <w:rFonts w:cs="Arial"/>
          <w:b/>
          <w:bCs/>
          <w:sz w:val="21"/>
          <w:szCs w:val="21"/>
        </w:rPr>
        <w:t>CSsR</w:t>
      </w:r>
      <w:proofErr w:type="spellEnd"/>
      <w:r w:rsidRPr="00023EC4">
        <w:rPr>
          <w:rFonts w:cs="Arial"/>
          <w:b/>
          <w:bCs/>
          <w:sz w:val="21"/>
          <w:szCs w:val="21"/>
        </w:rPr>
        <w:t xml:space="preserve"> (1892-1920): an innocent victim of the Troubles’,</w:t>
      </w:r>
      <w:r w:rsidRPr="00023EC4">
        <w:rPr>
          <w:rFonts w:cs="Arial"/>
          <w:sz w:val="21"/>
          <w:szCs w:val="21"/>
        </w:rPr>
        <w:t xml:space="preserve"> pp 404-415.</w:t>
      </w:r>
    </w:p>
    <w:p w14:paraId="74B7B85F" w14:textId="77777777" w:rsidR="00023EC4" w:rsidRPr="00023EC4" w:rsidRDefault="00023EC4" w:rsidP="00023EC4">
      <w:pPr>
        <w:spacing w:line="360" w:lineRule="auto"/>
        <w:rPr>
          <w:rFonts w:cs="Arial"/>
          <w:sz w:val="21"/>
          <w:szCs w:val="21"/>
        </w:rPr>
      </w:pPr>
    </w:p>
    <w:p w14:paraId="3E162467" w14:textId="47291889" w:rsidR="00023EC4" w:rsidRDefault="00023EC4" w:rsidP="00023EC4">
      <w:pPr>
        <w:spacing w:line="360" w:lineRule="auto"/>
        <w:rPr>
          <w:rFonts w:cs="Arial"/>
          <w:sz w:val="21"/>
          <w:szCs w:val="21"/>
        </w:rPr>
      </w:pPr>
      <w:r w:rsidRPr="00023EC4">
        <w:rPr>
          <w:rFonts w:cs="Arial"/>
          <w:b/>
          <w:bCs/>
          <w:sz w:val="21"/>
          <w:szCs w:val="21"/>
        </w:rPr>
        <w:t>Brian McCabe, ‘A glimpse of Virginia in the 1920s’,</w:t>
      </w:r>
      <w:r w:rsidRPr="00023EC4">
        <w:rPr>
          <w:rFonts w:cs="Arial"/>
          <w:sz w:val="21"/>
          <w:szCs w:val="21"/>
        </w:rPr>
        <w:t xml:space="preserve"> pp 416-425.</w:t>
      </w:r>
    </w:p>
    <w:p w14:paraId="0E9F1BB6" w14:textId="77777777" w:rsidR="00023EC4" w:rsidRPr="00023EC4" w:rsidRDefault="00023EC4" w:rsidP="00023EC4">
      <w:pPr>
        <w:spacing w:line="360" w:lineRule="auto"/>
        <w:rPr>
          <w:rFonts w:cs="Arial"/>
          <w:sz w:val="21"/>
          <w:szCs w:val="21"/>
        </w:rPr>
      </w:pPr>
    </w:p>
    <w:p w14:paraId="727F6A24" w14:textId="77777777" w:rsidR="00023EC4" w:rsidRPr="00023EC4" w:rsidRDefault="00023EC4" w:rsidP="00023EC4">
      <w:pPr>
        <w:spacing w:line="360" w:lineRule="auto"/>
        <w:rPr>
          <w:rFonts w:cs="Arial"/>
          <w:sz w:val="21"/>
          <w:szCs w:val="21"/>
        </w:rPr>
      </w:pPr>
      <w:r w:rsidRPr="00023EC4">
        <w:rPr>
          <w:rFonts w:cs="Arial"/>
          <w:b/>
          <w:bCs/>
          <w:sz w:val="21"/>
          <w:szCs w:val="21"/>
        </w:rPr>
        <w:t>Book Reviews,</w:t>
      </w:r>
      <w:r w:rsidRPr="00023EC4">
        <w:rPr>
          <w:rFonts w:cs="Arial"/>
          <w:sz w:val="21"/>
          <w:szCs w:val="21"/>
        </w:rPr>
        <w:t xml:space="preserve"> pp 426-433</w:t>
      </w:r>
    </w:p>
    <w:bookmarkEnd w:id="0"/>
    <w:bookmarkEnd w:id="1"/>
    <w:p w14:paraId="6E858137" w14:textId="77777777" w:rsidR="00023EC4" w:rsidRDefault="00023EC4"/>
    <w:sectPr w:rsidR="00023EC4" w:rsidSect="000B6D19">
      <w:pgSz w:w="11910" w:h="16840"/>
      <w:pgMar w:top="1360" w:right="13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D19"/>
    <w:rsid w:val="00023EC4"/>
    <w:rsid w:val="000B6D19"/>
    <w:rsid w:val="001B1DA2"/>
    <w:rsid w:val="0046596F"/>
    <w:rsid w:val="006A6DEC"/>
    <w:rsid w:val="006C28A2"/>
    <w:rsid w:val="00962D66"/>
    <w:rsid w:val="009C4804"/>
    <w:rsid w:val="00BD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ga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F7AFDA"/>
  <w15:chartTrackingRefBased/>
  <w15:docId w15:val="{BDDDF6F5-1C8A-453C-B6F3-7E3230208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EC4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B6D19"/>
    <w:rPr>
      <w:b/>
      <w:bCs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0B6D19"/>
    <w:rPr>
      <w:rFonts w:ascii="Trebuchet MS" w:eastAsia="Trebuchet MS" w:hAnsi="Trebuchet MS" w:cs="Trebuchet MS"/>
      <w:b/>
      <w:bCs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34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815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Aindriu Mac Giolla Eoin</dc:creator>
  <cp:keywords/>
  <dc:description/>
  <cp:lastModifiedBy>Aindriu Mac Giolla Eoin</cp:lastModifiedBy>
  <cp:revision>2</cp:revision>
  <dcterms:created xsi:type="dcterms:W3CDTF">2019-07-08T09:29:00Z</dcterms:created>
  <dcterms:modified xsi:type="dcterms:W3CDTF">2019-07-08T10:12:00Z</dcterms:modified>
</cp:coreProperties>
</file>